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54B60">
      <w:pPr>
        <w:ind w:right="26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1585A93F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加密采集学生获取采集码流程</w:t>
      </w:r>
      <w:r>
        <w:rPr>
          <w:rFonts w:ascii="方正小标宋简体" w:hAnsi="方正小标宋简体" w:eastAsia="方正小标宋简体"/>
          <w:b/>
          <w:bCs/>
          <w:sz w:val="36"/>
          <w:szCs w:val="36"/>
        </w:rPr>
        <w:t xml:space="preserve">  </w:t>
      </w:r>
    </w:p>
    <w:p w14:paraId="69EDAA8E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方式一：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学信网学信档案（手机端和</w:t>
      </w:r>
      <w:r>
        <w:rPr>
          <w:rFonts w:ascii="仿宋" w:hAnsi="仿宋" w:eastAsia="仿宋" w:cs="仿宋"/>
          <w:b/>
          <w:bCs/>
          <w:sz w:val="32"/>
          <w:szCs w:val="32"/>
        </w:rPr>
        <w:t>pc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端流程一致）</w:t>
      </w:r>
    </w:p>
    <w:p w14:paraId="2C8D05C2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登录学信网，点击学信档案</w:t>
      </w:r>
    </w:p>
    <w:p w14:paraId="35E28B75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156200" cy="3351530"/>
            <wp:effectExtent l="0" t="0" r="6350" b="127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BBE1AA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查看本人学籍信息</w:t>
      </w:r>
    </w:p>
    <w:p w14:paraId="197ABFDD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08270" cy="3086100"/>
            <wp:effectExtent l="0" t="0" r="1143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08C31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选择学籍，查看对应采集码并保存图片</w:t>
      </w:r>
    </w:p>
    <w:p w14:paraId="1C3649AA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83200" cy="3742690"/>
            <wp:effectExtent l="0" t="0" r="12700" b="1016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D799A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8120" cy="2890520"/>
            <wp:effectExtent l="0" t="0" r="17780" b="508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CF64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11F337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方式二：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“学信网”微信公众号</w:t>
      </w:r>
    </w:p>
    <w:p w14:paraId="60283FF9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关注学信网公众号，绑定学信网账号，点击“学信账号”，查看学籍学历信息</w:t>
      </w:r>
    </w:p>
    <w:p w14:paraId="158CB1D6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92655" cy="4107815"/>
            <wp:effectExtent l="0" t="0" r="1714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41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61540" cy="4100195"/>
            <wp:effectExtent l="0" t="0" r="10160" b="146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243B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选择学籍，查看对应采集码</w:t>
      </w:r>
    </w:p>
    <w:p w14:paraId="1E6978BF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46935" cy="3978910"/>
            <wp:effectExtent l="0" t="0" r="5715" b="254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213610" cy="3952875"/>
            <wp:effectExtent l="0" t="0" r="15240" b="952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8B8BC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方式三：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学信网</w:t>
      </w:r>
      <w:r>
        <w:rPr>
          <w:rFonts w:ascii="仿宋" w:hAnsi="仿宋" w:eastAsia="仿宋" w:cs="仿宋"/>
          <w:b/>
          <w:bCs/>
          <w:sz w:val="32"/>
          <w:szCs w:val="32"/>
        </w:rPr>
        <w:t>APP</w:t>
      </w:r>
    </w:p>
    <w:p w14:paraId="3DFB95B4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登录学信网</w:t>
      </w:r>
      <w:r>
        <w:rPr>
          <w:rFonts w:ascii="仿宋" w:hAnsi="仿宋" w:eastAsia="仿宋" w:cs="仿宋"/>
          <w:sz w:val="32"/>
          <w:szCs w:val="32"/>
        </w:rPr>
        <w:t>APP</w:t>
      </w:r>
      <w:r>
        <w:rPr>
          <w:rFonts w:hint="eastAsia" w:ascii="仿宋" w:hAnsi="仿宋" w:eastAsia="仿宋" w:cs="仿宋"/>
          <w:sz w:val="32"/>
          <w:szCs w:val="32"/>
        </w:rPr>
        <w:t>，点击“学籍查询”，查看学籍学历信息</w:t>
      </w:r>
    </w:p>
    <w:p w14:paraId="11D29220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908175" cy="3602990"/>
            <wp:effectExtent l="0" t="0" r="15875" b="1651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894840" cy="3633470"/>
            <wp:effectExtent l="0" t="0" r="10160" b="508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9377"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选择学籍，查看对应采集码</w:t>
      </w:r>
    </w:p>
    <w:p w14:paraId="68E7EFE9">
      <w:pPr>
        <w:jc w:val="center"/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40585" cy="3747770"/>
            <wp:effectExtent l="0" t="0" r="12065" b="508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59305" cy="3796665"/>
            <wp:effectExtent l="0" t="0" r="17145" b="13335"/>
            <wp:docPr id="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NmJmOTI5MGFlNGI0N2U1Y2VlY2YxYjlkZGI5NzIifQ=="/>
  </w:docVars>
  <w:rsids>
    <w:rsidRoot w:val="25C55EE0"/>
    <w:rsid w:val="065059E4"/>
    <w:rsid w:val="25C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</Words>
  <Characters>199</Characters>
  <Lines>0</Lines>
  <Paragraphs>0</Paragraphs>
  <TotalTime>11</TotalTime>
  <ScaleCrop>false</ScaleCrop>
  <LinksUpToDate>false</LinksUpToDate>
  <CharactersWithSpaces>201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2024-03-05T02:07:00Z</dcterms:created>
  <dc:creator>企业用户_259260819</dc:creator>
  <cp:lastModifiedBy>企业用户_259260819</cp:lastModifiedBy>
  <cp:lastPrinted>2025-03-31T01:33:13Z</cp:lastPrinted>
  <dcterms:modified xsi:type="dcterms:W3CDTF">2025-03-31T01:40:07Z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C153A77417384B569D5F1C1E55D7F734_13</vt:lpwstr>
  </property>
</Properties>
</file>