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9C619E">
      <w:pPr>
        <w:jc w:val="center"/>
        <w:rPr>
          <w:rFonts w:hint="default" w:ascii="宋体" w:hAnsi="宋体" w:eastAsia="宋体" w:cs="宋体"/>
          <w:b/>
          <w:bCs/>
          <w:sz w:val="44"/>
          <w:szCs w:val="44"/>
          <w:lang w:val="en-US" w:eastAsia="zh-CN"/>
        </w:rPr>
      </w:pPr>
      <w:r>
        <w:rPr>
          <w:rFonts w:hint="eastAsia" w:ascii="宋体" w:hAnsi="宋体" w:eastAsia="宋体" w:cs="宋体"/>
          <w:b/>
          <w:bCs/>
          <w:sz w:val="44"/>
          <w:szCs w:val="44"/>
          <w:lang w:val="en-US" w:eastAsia="zh-CN"/>
        </w:rPr>
        <w:t>池州职业技术学院南校门车辆及人行道闸设备采购安装项目需求书</w:t>
      </w:r>
    </w:p>
    <w:p w14:paraId="49436890">
      <w:pPr>
        <w:rPr>
          <w:rFonts w:hint="eastAsia" w:ascii="黑体" w:hAnsi="黑体" w:eastAsia="黑体" w:cs="黑体"/>
          <w:sz w:val="28"/>
          <w:szCs w:val="28"/>
        </w:rPr>
      </w:pPr>
    </w:p>
    <w:p w14:paraId="0EC370CA">
      <w:pPr>
        <w:spacing w:line="480" w:lineRule="exact"/>
        <w:ind w:right="-134" w:rightChars="-64" w:firstLine="600" w:firstLineChars="200"/>
        <w:jc w:val="both"/>
        <w:rPr>
          <w:rFonts w:hint="default" w:asciiTheme="minorEastAsia" w:hAnsiTheme="minorEastAsia" w:eastAsiaTheme="minorEastAsia" w:cstheme="minorEastAsia"/>
          <w:b w:val="0"/>
          <w:bCs w:val="0"/>
          <w:sz w:val="30"/>
          <w:szCs w:val="30"/>
          <w:lang w:val="en-US" w:eastAsia="zh-CN"/>
        </w:rPr>
      </w:pPr>
      <w:r>
        <w:rPr>
          <w:rFonts w:hint="eastAsia" w:ascii="黑体" w:hAnsi="黑体" w:eastAsia="黑体" w:cs="黑体"/>
          <w:sz w:val="30"/>
          <w:szCs w:val="30"/>
          <w:lang w:val="en-US" w:eastAsia="zh-CN"/>
        </w:rPr>
        <w:t>一、项目名称：</w:t>
      </w:r>
      <w:r>
        <w:rPr>
          <w:rFonts w:hint="eastAsia" w:asciiTheme="minorEastAsia" w:hAnsiTheme="minorEastAsia" w:eastAsiaTheme="minorEastAsia" w:cstheme="minorEastAsia"/>
          <w:b w:val="0"/>
          <w:bCs w:val="0"/>
          <w:sz w:val="30"/>
          <w:szCs w:val="30"/>
          <w:lang w:val="en-US" w:eastAsia="zh-CN"/>
        </w:rPr>
        <w:t>池州职业技术学院南校门车辆及人行道闸设备采购安装项目</w:t>
      </w:r>
    </w:p>
    <w:p w14:paraId="08CFAB65">
      <w:pPr>
        <w:keepNext w:val="0"/>
        <w:keepLines w:val="0"/>
        <w:pageBreakBefore w:val="0"/>
        <w:widowControl w:val="0"/>
        <w:kinsoku/>
        <w:wordWrap/>
        <w:overflowPunct/>
        <w:topLinePunct w:val="0"/>
        <w:autoSpaceDE/>
        <w:autoSpaceDN/>
        <w:bidi w:val="0"/>
        <w:adjustRightInd w:val="0"/>
        <w:snapToGrid w:val="0"/>
        <w:spacing w:line="480" w:lineRule="exact"/>
        <w:ind w:firstLine="600" w:firstLineChars="200"/>
        <w:jc w:val="both"/>
        <w:textAlignment w:val="auto"/>
        <w:rPr>
          <w:rFonts w:hint="default" w:asciiTheme="minorEastAsia" w:hAnsiTheme="minorEastAsia" w:eastAsiaTheme="minorEastAsia" w:cstheme="minorEastAsia"/>
          <w:b w:val="0"/>
          <w:bCs w:val="0"/>
          <w:sz w:val="30"/>
          <w:szCs w:val="30"/>
          <w:highlight w:val="yellow"/>
          <w:lang w:val="en-US" w:eastAsia="zh-CN"/>
        </w:rPr>
      </w:pPr>
      <w:r>
        <w:rPr>
          <w:rFonts w:hint="eastAsia" w:ascii="黑体" w:hAnsi="黑体" w:eastAsia="黑体" w:cs="黑体"/>
          <w:sz w:val="30"/>
          <w:szCs w:val="30"/>
        </w:rPr>
        <w:t>二、项目编号：</w:t>
      </w:r>
      <w:r>
        <w:rPr>
          <w:rFonts w:hint="eastAsia" w:asciiTheme="minorEastAsia" w:hAnsiTheme="minorEastAsia" w:eastAsiaTheme="minorEastAsia" w:cstheme="minorEastAsia"/>
          <w:b w:val="0"/>
          <w:bCs w:val="0"/>
          <w:sz w:val="30"/>
          <w:szCs w:val="30"/>
          <w:lang w:val="en-US" w:eastAsia="zh-CN"/>
        </w:rPr>
        <w:t>CZZYZB2025007</w:t>
      </w:r>
      <w:bookmarkStart w:id="0" w:name="_GoBack"/>
      <w:bookmarkEnd w:id="0"/>
    </w:p>
    <w:p w14:paraId="561C75D7">
      <w:pPr>
        <w:keepNext w:val="0"/>
        <w:keepLines w:val="0"/>
        <w:pageBreakBefore w:val="0"/>
        <w:widowControl w:val="0"/>
        <w:kinsoku/>
        <w:wordWrap/>
        <w:overflowPunct/>
        <w:topLinePunct w:val="0"/>
        <w:autoSpaceDE/>
        <w:autoSpaceDN/>
        <w:bidi w:val="0"/>
        <w:adjustRightInd w:val="0"/>
        <w:snapToGrid w:val="0"/>
        <w:spacing w:line="480" w:lineRule="exact"/>
        <w:ind w:firstLine="600" w:firstLineChars="200"/>
        <w:jc w:val="both"/>
        <w:textAlignment w:val="auto"/>
        <w:rPr>
          <w:rFonts w:hint="eastAsia" w:asciiTheme="minorEastAsia" w:hAnsiTheme="minorEastAsia" w:eastAsiaTheme="minorEastAsia" w:cstheme="minorEastAsia"/>
          <w:b w:val="0"/>
          <w:bCs w:val="0"/>
          <w:sz w:val="30"/>
          <w:szCs w:val="30"/>
          <w:lang w:val="en-US" w:eastAsia="zh-CN"/>
        </w:rPr>
      </w:pPr>
      <w:r>
        <w:rPr>
          <w:rFonts w:hint="eastAsia" w:ascii="黑体" w:hAnsi="黑体" w:eastAsia="黑体" w:cs="黑体"/>
          <w:sz w:val="30"/>
          <w:szCs w:val="30"/>
          <w:lang w:val="en-US" w:eastAsia="zh-CN"/>
        </w:rPr>
        <w:t>三、项目地点：</w:t>
      </w:r>
      <w:r>
        <w:rPr>
          <w:rFonts w:hint="eastAsia" w:asciiTheme="minorEastAsia" w:hAnsiTheme="minorEastAsia" w:eastAsiaTheme="minorEastAsia" w:cstheme="minorEastAsia"/>
          <w:b w:val="0"/>
          <w:bCs w:val="0"/>
          <w:sz w:val="30"/>
          <w:szCs w:val="30"/>
          <w:lang w:val="en-US" w:eastAsia="zh-CN"/>
        </w:rPr>
        <w:t>池州职业技术学院（贵池区建设西路389号）</w:t>
      </w:r>
    </w:p>
    <w:p w14:paraId="03873B76">
      <w:pPr>
        <w:keepNext w:val="0"/>
        <w:keepLines w:val="0"/>
        <w:pageBreakBefore w:val="0"/>
        <w:widowControl w:val="0"/>
        <w:kinsoku/>
        <w:wordWrap/>
        <w:overflowPunct/>
        <w:topLinePunct w:val="0"/>
        <w:autoSpaceDE/>
        <w:autoSpaceDN/>
        <w:bidi w:val="0"/>
        <w:adjustRightInd w:val="0"/>
        <w:snapToGrid w:val="0"/>
        <w:spacing w:line="480" w:lineRule="exact"/>
        <w:ind w:firstLine="600" w:firstLineChars="200"/>
        <w:jc w:val="both"/>
        <w:textAlignment w:val="auto"/>
        <w:rPr>
          <w:rFonts w:hint="eastAsia" w:ascii="黑体" w:hAnsi="黑体" w:eastAsia="黑体" w:cs="黑体"/>
          <w:sz w:val="30"/>
          <w:szCs w:val="30"/>
          <w:lang w:val="en-US" w:eastAsia="zh-CN"/>
        </w:rPr>
      </w:pPr>
      <w:r>
        <w:rPr>
          <w:rFonts w:hint="eastAsia" w:ascii="黑体" w:hAnsi="黑体" w:eastAsia="黑体" w:cs="黑体"/>
          <w:sz w:val="30"/>
          <w:szCs w:val="30"/>
          <w:lang w:val="en-US" w:eastAsia="zh-CN"/>
        </w:rPr>
        <w:t>四、项目内容：</w:t>
      </w:r>
    </w:p>
    <w:p w14:paraId="4DF39D42">
      <w:pPr>
        <w:spacing w:line="480" w:lineRule="exact"/>
        <w:ind w:right="-134" w:rightChars="-64" w:firstLine="600" w:firstLineChars="200"/>
        <w:jc w:val="both"/>
        <w:rPr>
          <w:rFonts w:hint="default" w:asciiTheme="minorEastAsia" w:hAnsiTheme="minorEastAsia" w:eastAsiaTheme="minorEastAsia" w:cstheme="minorEastAsia"/>
          <w:b w:val="0"/>
          <w:bCs w:val="0"/>
          <w:sz w:val="30"/>
          <w:szCs w:val="30"/>
          <w:lang w:val="en-US" w:eastAsia="zh-CN"/>
        </w:rPr>
      </w:pPr>
      <w:r>
        <w:rPr>
          <w:rFonts w:hint="eastAsia" w:asciiTheme="minorEastAsia" w:hAnsiTheme="minorEastAsia" w:eastAsiaTheme="minorEastAsia" w:cstheme="minorEastAsia"/>
          <w:b w:val="0"/>
          <w:bCs w:val="0"/>
          <w:sz w:val="30"/>
          <w:szCs w:val="30"/>
          <w:lang w:val="en-US" w:eastAsia="zh-CN"/>
        </w:rPr>
        <w:t>采购学院南校门车辆及人行道闸设备，含安装调试和周边环境改造。</w:t>
      </w:r>
    </w:p>
    <w:p w14:paraId="4826EC09">
      <w:pPr>
        <w:keepNext w:val="0"/>
        <w:keepLines w:val="0"/>
        <w:pageBreakBefore w:val="0"/>
        <w:widowControl w:val="0"/>
        <w:kinsoku/>
        <w:wordWrap/>
        <w:overflowPunct/>
        <w:topLinePunct w:val="0"/>
        <w:autoSpaceDE/>
        <w:autoSpaceDN/>
        <w:bidi w:val="0"/>
        <w:adjustRightInd w:val="0"/>
        <w:snapToGrid w:val="0"/>
        <w:spacing w:line="480" w:lineRule="exact"/>
        <w:ind w:firstLine="600" w:firstLineChars="200"/>
        <w:textAlignment w:val="auto"/>
        <w:rPr>
          <w:rFonts w:hint="default" w:ascii="黑体" w:hAnsi="黑体" w:eastAsia="宋体" w:cs="黑体"/>
          <w:sz w:val="30"/>
          <w:szCs w:val="30"/>
          <w:lang w:val="en-US" w:eastAsia="zh-CN"/>
        </w:rPr>
      </w:pPr>
      <w:r>
        <w:rPr>
          <w:rFonts w:hint="eastAsia" w:ascii="黑体" w:hAnsi="黑体" w:eastAsia="黑体" w:cs="黑体"/>
          <w:sz w:val="30"/>
          <w:szCs w:val="30"/>
          <w:lang w:val="en-US" w:eastAsia="zh-CN"/>
        </w:rPr>
        <w:t>五、项目预算：</w:t>
      </w:r>
      <w:r>
        <w:rPr>
          <w:rFonts w:hint="eastAsia" w:ascii="宋体" w:hAnsi="宋体" w:cs="宋体"/>
          <w:sz w:val="30"/>
          <w:szCs w:val="30"/>
          <w:lang w:val="en-US" w:eastAsia="zh-CN"/>
        </w:rPr>
        <w:t>150000.00</w:t>
      </w:r>
      <w:r>
        <w:rPr>
          <w:rFonts w:hint="eastAsia" w:ascii="宋体" w:hAnsi="宋体" w:cs="宋体"/>
          <w:sz w:val="30"/>
          <w:szCs w:val="30"/>
        </w:rPr>
        <w:t>元</w:t>
      </w:r>
      <w:r>
        <w:rPr>
          <w:rFonts w:hint="eastAsia" w:ascii="宋体" w:hAnsi="宋体" w:cs="宋体"/>
          <w:sz w:val="30"/>
          <w:szCs w:val="30"/>
          <w:lang w:eastAsia="zh-CN"/>
        </w:rPr>
        <w:t>，</w:t>
      </w:r>
      <w:r>
        <w:rPr>
          <w:rFonts w:hint="eastAsia" w:ascii="宋体" w:hAnsi="宋体" w:cs="宋体"/>
          <w:sz w:val="30"/>
          <w:szCs w:val="30"/>
          <w:lang w:val="en-US" w:eastAsia="zh-CN"/>
        </w:rPr>
        <w:t>超过预算金额视为无效投标。</w:t>
      </w:r>
    </w:p>
    <w:p w14:paraId="1CD6592B">
      <w:pPr>
        <w:keepNext w:val="0"/>
        <w:keepLines w:val="0"/>
        <w:pageBreakBefore w:val="0"/>
        <w:widowControl w:val="0"/>
        <w:kinsoku/>
        <w:wordWrap/>
        <w:overflowPunct/>
        <w:topLinePunct w:val="0"/>
        <w:autoSpaceDE/>
        <w:autoSpaceDN/>
        <w:bidi w:val="0"/>
        <w:adjustRightInd w:val="0"/>
        <w:snapToGrid w:val="0"/>
        <w:spacing w:line="480" w:lineRule="exact"/>
        <w:ind w:firstLine="600" w:firstLineChars="200"/>
        <w:jc w:val="both"/>
        <w:textAlignment w:val="auto"/>
        <w:rPr>
          <w:rFonts w:hint="eastAsia" w:ascii="黑体" w:hAnsi="黑体" w:eastAsia="黑体" w:cs="黑体"/>
          <w:sz w:val="30"/>
          <w:szCs w:val="30"/>
          <w:lang w:val="en-US" w:eastAsia="zh-CN"/>
        </w:rPr>
      </w:pPr>
      <w:r>
        <w:rPr>
          <w:rFonts w:hint="eastAsia" w:ascii="黑体" w:hAnsi="黑体" w:eastAsia="黑体" w:cs="黑体"/>
          <w:sz w:val="30"/>
          <w:szCs w:val="30"/>
          <w:lang w:val="en-US" w:eastAsia="zh-CN"/>
        </w:rPr>
        <w:t>六、投标人资格条件</w:t>
      </w:r>
    </w:p>
    <w:p w14:paraId="53EBE883">
      <w:pPr>
        <w:keepNext w:val="0"/>
        <w:keepLines w:val="0"/>
        <w:pageBreakBefore w:val="0"/>
        <w:widowControl w:val="0"/>
        <w:kinsoku/>
        <w:wordWrap/>
        <w:overflowPunct/>
        <w:topLinePunct w:val="0"/>
        <w:autoSpaceDE/>
        <w:autoSpaceDN/>
        <w:bidi w:val="0"/>
        <w:adjustRightInd w:val="0"/>
        <w:snapToGrid w:val="0"/>
        <w:spacing w:line="480" w:lineRule="exact"/>
        <w:ind w:firstLine="600" w:firstLineChars="200"/>
        <w:jc w:val="both"/>
        <w:textAlignment w:val="auto"/>
        <w:rPr>
          <w:rFonts w:hint="eastAsia" w:asciiTheme="minorEastAsia" w:hAnsiTheme="minorEastAsia" w:eastAsiaTheme="minorEastAsia" w:cstheme="minorEastAsia"/>
          <w:b w:val="0"/>
          <w:bCs w:val="0"/>
          <w:sz w:val="30"/>
          <w:szCs w:val="30"/>
          <w:lang w:val="en-US" w:eastAsia="zh-CN"/>
        </w:rPr>
      </w:pPr>
      <w:r>
        <w:rPr>
          <w:rFonts w:hint="eastAsia" w:asciiTheme="minorEastAsia" w:hAnsiTheme="minorEastAsia" w:eastAsiaTheme="minorEastAsia" w:cstheme="minorEastAsia"/>
          <w:b w:val="0"/>
          <w:bCs w:val="0"/>
          <w:sz w:val="30"/>
          <w:szCs w:val="30"/>
          <w:lang w:val="en-US" w:eastAsia="zh-CN"/>
        </w:rPr>
        <w:t>1.投标人应是在中华人民共和国境内合法注册的、具备本项目服务能力的独立主体。</w:t>
      </w:r>
    </w:p>
    <w:p w14:paraId="583F73F2">
      <w:pPr>
        <w:keepNext w:val="0"/>
        <w:keepLines w:val="0"/>
        <w:pageBreakBefore w:val="0"/>
        <w:widowControl w:val="0"/>
        <w:kinsoku/>
        <w:wordWrap/>
        <w:overflowPunct/>
        <w:topLinePunct w:val="0"/>
        <w:autoSpaceDE/>
        <w:autoSpaceDN/>
        <w:bidi w:val="0"/>
        <w:adjustRightInd w:val="0"/>
        <w:snapToGrid w:val="0"/>
        <w:spacing w:line="480" w:lineRule="exact"/>
        <w:ind w:firstLine="600" w:firstLineChars="200"/>
        <w:jc w:val="both"/>
        <w:textAlignment w:val="auto"/>
        <w:rPr>
          <w:rFonts w:hint="eastAsia" w:asciiTheme="minorEastAsia" w:hAnsiTheme="minorEastAsia" w:eastAsiaTheme="minorEastAsia" w:cstheme="minorEastAsia"/>
          <w:b w:val="0"/>
          <w:bCs w:val="0"/>
          <w:sz w:val="30"/>
          <w:szCs w:val="30"/>
          <w:lang w:val="en-US" w:eastAsia="zh-CN"/>
        </w:rPr>
      </w:pPr>
      <w:r>
        <w:rPr>
          <w:rFonts w:hint="eastAsia" w:asciiTheme="minorEastAsia" w:hAnsiTheme="minorEastAsia" w:eastAsiaTheme="minorEastAsia" w:cstheme="minorEastAsia"/>
          <w:b w:val="0"/>
          <w:bCs w:val="0"/>
          <w:sz w:val="30"/>
          <w:szCs w:val="30"/>
          <w:lang w:val="en-US" w:eastAsia="zh-CN"/>
        </w:rPr>
        <w:t>2.有固定的经营地点，拥有良好的信誉、经营业绩和售后服务。</w:t>
      </w:r>
    </w:p>
    <w:p w14:paraId="39E19406">
      <w:pPr>
        <w:keepNext w:val="0"/>
        <w:keepLines w:val="0"/>
        <w:pageBreakBefore w:val="0"/>
        <w:widowControl w:val="0"/>
        <w:kinsoku/>
        <w:wordWrap/>
        <w:overflowPunct/>
        <w:topLinePunct w:val="0"/>
        <w:autoSpaceDE/>
        <w:autoSpaceDN/>
        <w:bidi w:val="0"/>
        <w:adjustRightInd w:val="0"/>
        <w:snapToGrid w:val="0"/>
        <w:spacing w:line="480" w:lineRule="exact"/>
        <w:ind w:firstLine="600" w:firstLineChars="200"/>
        <w:textAlignment w:val="auto"/>
        <w:rPr>
          <w:rFonts w:hint="eastAsia" w:ascii="黑体" w:hAnsi="黑体" w:eastAsia="黑体" w:cs="黑体"/>
          <w:sz w:val="30"/>
          <w:szCs w:val="30"/>
        </w:rPr>
      </w:pPr>
      <w:r>
        <w:rPr>
          <w:rFonts w:hint="eastAsia" w:asciiTheme="minorEastAsia" w:hAnsiTheme="minorEastAsia" w:eastAsiaTheme="minorEastAsia" w:cstheme="minorEastAsia"/>
          <w:b w:val="0"/>
          <w:bCs w:val="0"/>
          <w:sz w:val="30"/>
          <w:szCs w:val="30"/>
          <w:lang w:val="en-US" w:eastAsia="zh-CN"/>
        </w:rPr>
        <w:t>3.近三年内无重大质量投诉事故、不良记录、经济纠纷及安全责任事故（提供信用中国查询结果截图）。</w:t>
      </w:r>
    </w:p>
    <w:p w14:paraId="4D05AFA8">
      <w:pPr>
        <w:keepNext w:val="0"/>
        <w:keepLines w:val="0"/>
        <w:pageBreakBefore w:val="0"/>
        <w:widowControl w:val="0"/>
        <w:kinsoku/>
        <w:wordWrap/>
        <w:overflowPunct/>
        <w:topLinePunct w:val="0"/>
        <w:autoSpaceDE/>
        <w:autoSpaceDN/>
        <w:bidi w:val="0"/>
        <w:adjustRightInd w:val="0"/>
        <w:snapToGrid w:val="0"/>
        <w:spacing w:line="480" w:lineRule="exact"/>
        <w:ind w:firstLine="600" w:firstLineChars="200"/>
        <w:jc w:val="both"/>
        <w:textAlignment w:val="auto"/>
        <w:rPr>
          <w:rFonts w:hint="eastAsia" w:asciiTheme="minorEastAsia" w:hAnsiTheme="minorEastAsia" w:eastAsiaTheme="minorEastAsia" w:cstheme="minorEastAsia"/>
          <w:b w:val="0"/>
          <w:bCs w:val="0"/>
          <w:sz w:val="30"/>
          <w:szCs w:val="30"/>
          <w:lang w:val="en-US" w:eastAsia="zh-CN"/>
        </w:rPr>
      </w:pPr>
      <w:r>
        <w:rPr>
          <w:rFonts w:hint="eastAsia" w:asciiTheme="minorEastAsia" w:hAnsiTheme="minorEastAsia" w:eastAsiaTheme="minorEastAsia" w:cstheme="minorEastAsia"/>
          <w:b w:val="0"/>
          <w:bCs w:val="0"/>
          <w:sz w:val="30"/>
          <w:szCs w:val="30"/>
          <w:lang w:val="en-US" w:eastAsia="zh-CN"/>
        </w:rPr>
        <w:t>4.本项目不接受联合体投标，不允许分包。</w:t>
      </w:r>
    </w:p>
    <w:p w14:paraId="56542C48">
      <w:pPr>
        <w:keepNext w:val="0"/>
        <w:keepLines w:val="0"/>
        <w:pageBreakBefore w:val="0"/>
        <w:widowControl w:val="0"/>
        <w:kinsoku/>
        <w:wordWrap/>
        <w:overflowPunct/>
        <w:topLinePunct w:val="0"/>
        <w:autoSpaceDE/>
        <w:autoSpaceDN/>
        <w:bidi w:val="0"/>
        <w:adjustRightInd w:val="0"/>
        <w:snapToGrid w:val="0"/>
        <w:spacing w:line="480" w:lineRule="exact"/>
        <w:ind w:firstLine="600" w:firstLineChars="200"/>
        <w:textAlignment w:val="auto"/>
        <w:rPr>
          <w:rFonts w:hint="default" w:asciiTheme="minorEastAsia" w:hAnsiTheme="minorEastAsia" w:eastAsiaTheme="minorEastAsia" w:cstheme="minorEastAsia"/>
          <w:b w:val="0"/>
          <w:bCs w:val="0"/>
          <w:sz w:val="30"/>
          <w:szCs w:val="30"/>
          <w:lang w:val="en-US" w:eastAsia="zh-CN"/>
        </w:rPr>
      </w:pPr>
      <w:r>
        <w:rPr>
          <w:rFonts w:hint="eastAsia" w:ascii="黑体" w:hAnsi="黑体" w:eastAsia="黑体" w:cs="黑体"/>
          <w:sz w:val="30"/>
          <w:szCs w:val="30"/>
          <w:lang w:val="en-US" w:eastAsia="zh-CN"/>
        </w:rPr>
        <w:t>七、采购清单</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3"/>
        <w:gridCol w:w="1375"/>
        <w:gridCol w:w="4900"/>
        <w:gridCol w:w="859"/>
        <w:gridCol w:w="779"/>
      </w:tblGrid>
      <w:tr w14:paraId="6D01B5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trPr>
        <w:tc>
          <w:tcPr>
            <w:tcW w:w="893" w:type="dxa"/>
            <w:shd w:val="clear" w:color="000000" w:fill="FFFFFF"/>
            <w:noWrap/>
            <w:vAlign w:val="center"/>
          </w:tcPr>
          <w:p w14:paraId="7F050FE8">
            <w:pPr>
              <w:keepNext w:val="0"/>
              <w:keepLines w:val="0"/>
              <w:pageBreakBefore w:val="0"/>
              <w:widowControl/>
              <w:kinsoku/>
              <w:wordWrap/>
              <w:overflowPunct/>
              <w:topLinePunct w:val="0"/>
              <w:autoSpaceDE/>
              <w:autoSpaceDN/>
              <w:bidi w:val="0"/>
              <w:adjustRightInd w:val="0"/>
              <w:snapToGrid w:val="0"/>
              <w:spacing w:line="320" w:lineRule="exact"/>
              <w:jc w:val="center"/>
              <w:rPr>
                <w:rFonts w:hint="eastAsia" w:asciiTheme="minorEastAsia" w:hAnsiTheme="minorEastAsia" w:eastAsiaTheme="minorEastAsia" w:cstheme="minorEastAsia"/>
                <w:b/>
                <w:bCs/>
                <w:kern w:val="0"/>
                <w:sz w:val="28"/>
                <w:szCs w:val="28"/>
              </w:rPr>
            </w:pPr>
            <w:r>
              <w:rPr>
                <w:rFonts w:hint="eastAsia" w:asciiTheme="minorEastAsia" w:hAnsiTheme="minorEastAsia" w:eastAsiaTheme="minorEastAsia" w:cstheme="minorEastAsia"/>
                <w:b/>
                <w:bCs/>
                <w:kern w:val="0"/>
                <w:sz w:val="28"/>
                <w:szCs w:val="28"/>
              </w:rPr>
              <w:t>序号</w:t>
            </w:r>
          </w:p>
        </w:tc>
        <w:tc>
          <w:tcPr>
            <w:tcW w:w="1375" w:type="dxa"/>
            <w:shd w:val="clear" w:color="000000" w:fill="FFFFFF"/>
            <w:noWrap/>
            <w:vAlign w:val="center"/>
          </w:tcPr>
          <w:p w14:paraId="004032EB">
            <w:pPr>
              <w:keepNext w:val="0"/>
              <w:keepLines w:val="0"/>
              <w:pageBreakBefore w:val="0"/>
              <w:widowControl/>
              <w:kinsoku/>
              <w:wordWrap/>
              <w:overflowPunct/>
              <w:topLinePunct w:val="0"/>
              <w:autoSpaceDE/>
              <w:autoSpaceDN/>
              <w:bidi w:val="0"/>
              <w:adjustRightInd w:val="0"/>
              <w:snapToGrid w:val="0"/>
              <w:spacing w:line="320" w:lineRule="exact"/>
              <w:jc w:val="center"/>
              <w:rPr>
                <w:rFonts w:hint="eastAsia" w:asciiTheme="minorEastAsia" w:hAnsiTheme="minorEastAsia" w:eastAsiaTheme="minorEastAsia" w:cstheme="minorEastAsia"/>
                <w:b/>
                <w:bCs/>
                <w:kern w:val="0"/>
                <w:sz w:val="28"/>
                <w:szCs w:val="28"/>
              </w:rPr>
            </w:pPr>
            <w:r>
              <w:rPr>
                <w:rFonts w:hint="eastAsia" w:asciiTheme="minorEastAsia" w:hAnsiTheme="minorEastAsia" w:eastAsiaTheme="minorEastAsia" w:cstheme="minorEastAsia"/>
                <w:b/>
                <w:bCs/>
                <w:kern w:val="0"/>
                <w:sz w:val="28"/>
                <w:szCs w:val="28"/>
              </w:rPr>
              <w:t>设备名称</w:t>
            </w:r>
          </w:p>
        </w:tc>
        <w:tc>
          <w:tcPr>
            <w:tcW w:w="4900" w:type="dxa"/>
            <w:shd w:val="clear" w:color="000000" w:fill="FFFFFF"/>
            <w:noWrap/>
            <w:vAlign w:val="center"/>
          </w:tcPr>
          <w:p w14:paraId="39EE09C2">
            <w:pPr>
              <w:keepNext w:val="0"/>
              <w:keepLines w:val="0"/>
              <w:pageBreakBefore w:val="0"/>
              <w:widowControl/>
              <w:kinsoku/>
              <w:wordWrap/>
              <w:overflowPunct/>
              <w:topLinePunct w:val="0"/>
              <w:autoSpaceDE/>
              <w:autoSpaceDN/>
              <w:bidi w:val="0"/>
              <w:adjustRightInd w:val="0"/>
              <w:snapToGrid w:val="0"/>
              <w:spacing w:line="320" w:lineRule="exact"/>
              <w:jc w:val="center"/>
              <w:rPr>
                <w:rFonts w:hint="eastAsia" w:asciiTheme="minorEastAsia" w:hAnsiTheme="minorEastAsia" w:eastAsiaTheme="minorEastAsia" w:cstheme="minorEastAsia"/>
                <w:b/>
                <w:bCs/>
                <w:kern w:val="0"/>
                <w:sz w:val="28"/>
                <w:szCs w:val="28"/>
              </w:rPr>
            </w:pPr>
            <w:r>
              <w:rPr>
                <w:rFonts w:hint="eastAsia" w:asciiTheme="minorEastAsia" w:hAnsiTheme="minorEastAsia" w:eastAsiaTheme="minorEastAsia" w:cstheme="minorEastAsia"/>
                <w:b/>
                <w:bCs/>
                <w:kern w:val="0"/>
                <w:sz w:val="28"/>
                <w:szCs w:val="28"/>
              </w:rPr>
              <w:t>主要技术参数要求</w:t>
            </w:r>
          </w:p>
        </w:tc>
        <w:tc>
          <w:tcPr>
            <w:tcW w:w="859" w:type="dxa"/>
            <w:shd w:val="clear" w:color="000000" w:fill="FFFFFF"/>
            <w:noWrap/>
            <w:vAlign w:val="center"/>
          </w:tcPr>
          <w:p w14:paraId="7BF92DA4">
            <w:pPr>
              <w:keepNext w:val="0"/>
              <w:keepLines w:val="0"/>
              <w:pageBreakBefore w:val="0"/>
              <w:widowControl/>
              <w:kinsoku/>
              <w:wordWrap/>
              <w:overflowPunct/>
              <w:topLinePunct w:val="0"/>
              <w:autoSpaceDE/>
              <w:autoSpaceDN/>
              <w:bidi w:val="0"/>
              <w:adjustRightInd w:val="0"/>
              <w:snapToGrid w:val="0"/>
              <w:spacing w:line="320" w:lineRule="exact"/>
              <w:jc w:val="center"/>
              <w:rPr>
                <w:rFonts w:hint="eastAsia" w:asciiTheme="minorEastAsia" w:hAnsiTheme="minorEastAsia" w:eastAsiaTheme="minorEastAsia" w:cstheme="minorEastAsia"/>
                <w:b/>
                <w:bCs/>
                <w:kern w:val="0"/>
                <w:sz w:val="28"/>
                <w:szCs w:val="28"/>
              </w:rPr>
            </w:pPr>
            <w:r>
              <w:rPr>
                <w:rFonts w:hint="eastAsia" w:asciiTheme="minorEastAsia" w:hAnsiTheme="minorEastAsia" w:eastAsiaTheme="minorEastAsia" w:cstheme="minorEastAsia"/>
                <w:b/>
                <w:bCs/>
                <w:kern w:val="0"/>
                <w:sz w:val="28"/>
                <w:szCs w:val="28"/>
              </w:rPr>
              <w:t>数量</w:t>
            </w:r>
          </w:p>
        </w:tc>
        <w:tc>
          <w:tcPr>
            <w:tcW w:w="779" w:type="dxa"/>
            <w:shd w:val="clear" w:color="000000" w:fill="FFFFFF"/>
            <w:noWrap/>
            <w:vAlign w:val="center"/>
          </w:tcPr>
          <w:p w14:paraId="2158F6D3">
            <w:pPr>
              <w:keepNext w:val="0"/>
              <w:keepLines w:val="0"/>
              <w:pageBreakBefore w:val="0"/>
              <w:widowControl/>
              <w:kinsoku/>
              <w:wordWrap/>
              <w:overflowPunct/>
              <w:topLinePunct w:val="0"/>
              <w:autoSpaceDE/>
              <w:autoSpaceDN/>
              <w:bidi w:val="0"/>
              <w:adjustRightInd w:val="0"/>
              <w:snapToGrid w:val="0"/>
              <w:spacing w:line="320" w:lineRule="exact"/>
              <w:jc w:val="center"/>
              <w:rPr>
                <w:rFonts w:hint="eastAsia" w:asciiTheme="minorEastAsia" w:hAnsiTheme="minorEastAsia" w:eastAsiaTheme="minorEastAsia" w:cstheme="minorEastAsia"/>
                <w:b/>
                <w:bCs/>
                <w:kern w:val="0"/>
                <w:sz w:val="28"/>
                <w:szCs w:val="28"/>
              </w:rPr>
            </w:pPr>
            <w:r>
              <w:rPr>
                <w:rFonts w:hint="eastAsia" w:asciiTheme="minorEastAsia" w:hAnsiTheme="minorEastAsia" w:eastAsiaTheme="minorEastAsia" w:cstheme="minorEastAsia"/>
                <w:b/>
                <w:bCs/>
                <w:kern w:val="0"/>
                <w:sz w:val="28"/>
                <w:szCs w:val="28"/>
              </w:rPr>
              <w:t>单位</w:t>
            </w:r>
          </w:p>
        </w:tc>
      </w:tr>
      <w:tr w14:paraId="3BE2E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3" w:type="dxa"/>
            <w:shd w:val="clear" w:color="auto" w:fill="auto"/>
            <w:vAlign w:val="center"/>
          </w:tcPr>
          <w:p w14:paraId="758C6B1F">
            <w:pPr>
              <w:keepNext w:val="0"/>
              <w:keepLines w:val="0"/>
              <w:pageBreakBefore w:val="0"/>
              <w:widowControl/>
              <w:kinsoku/>
              <w:wordWrap/>
              <w:overflowPunct/>
              <w:topLinePunct w:val="0"/>
              <w:autoSpaceDE/>
              <w:autoSpaceDN/>
              <w:bidi w:val="0"/>
              <w:adjustRightInd w:val="0"/>
              <w:snapToGrid w:val="0"/>
              <w:spacing w:line="320" w:lineRule="exact"/>
              <w:jc w:val="center"/>
              <w:rPr>
                <w:rFonts w:hint="eastAsia" w:asciiTheme="minorEastAsia" w:hAnsiTheme="minorEastAsia" w:eastAsiaTheme="minorEastAsia" w:cstheme="minorEastAsia"/>
                <w:kern w:val="0"/>
                <w:sz w:val="28"/>
                <w:szCs w:val="28"/>
              </w:rPr>
            </w:pPr>
            <w:r>
              <w:rPr>
                <w:rFonts w:hint="eastAsia" w:asciiTheme="minorEastAsia" w:hAnsiTheme="minorEastAsia" w:eastAsiaTheme="minorEastAsia" w:cstheme="minorEastAsia"/>
                <w:kern w:val="0"/>
                <w:sz w:val="28"/>
                <w:szCs w:val="28"/>
              </w:rPr>
              <w:t>1</w:t>
            </w:r>
          </w:p>
        </w:tc>
        <w:tc>
          <w:tcPr>
            <w:tcW w:w="1375" w:type="dxa"/>
            <w:shd w:val="clear" w:color="auto" w:fill="auto"/>
            <w:vAlign w:val="center"/>
          </w:tcPr>
          <w:p w14:paraId="26F68092">
            <w:pPr>
              <w:keepNext w:val="0"/>
              <w:keepLines w:val="0"/>
              <w:pageBreakBefore w:val="0"/>
              <w:widowControl/>
              <w:kinsoku/>
              <w:wordWrap/>
              <w:overflowPunct/>
              <w:topLinePunct w:val="0"/>
              <w:autoSpaceDE/>
              <w:autoSpaceDN/>
              <w:bidi w:val="0"/>
              <w:adjustRightInd w:val="0"/>
              <w:snapToGrid w:val="0"/>
              <w:spacing w:line="320" w:lineRule="exact"/>
              <w:jc w:val="center"/>
              <w:textAlignment w:val="center"/>
              <w:rPr>
                <w:rFonts w:hint="default" w:asciiTheme="minorEastAsia" w:hAnsiTheme="minorEastAsia" w:eastAsiaTheme="minorEastAsia" w:cstheme="minorEastAsia"/>
                <w:kern w:val="0"/>
                <w:sz w:val="28"/>
                <w:szCs w:val="28"/>
                <w:lang w:val="en-US"/>
              </w:rPr>
            </w:pPr>
            <w:r>
              <w:rPr>
                <w:rFonts w:hint="eastAsia" w:asciiTheme="minorEastAsia" w:hAnsiTheme="minorEastAsia" w:eastAsiaTheme="minorEastAsia" w:cstheme="minorEastAsia"/>
                <w:color w:val="000000"/>
                <w:kern w:val="0"/>
                <w:sz w:val="28"/>
                <w:szCs w:val="28"/>
                <w:lang w:val="en-US" w:eastAsia="zh-CN" w:bidi="ar"/>
              </w:rPr>
              <w:t>车辆道闸</w:t>
            </w:r>
          </w:p>
        </w:tc>
        <w:tc>
          <w:tcPr>
            <w:tcW w:w="4900" w:type="dxa"/>
            <w:shd w:val="clear" w:color="auto" w:fill="auto"/>
            <w:vAlign w:val="center"/>
          </w:tcPr>
          <w:p w14:paraId="13DD728C">
            <w:pPr>
              <w:keepNext w:val="0"/>
              <w:keepLines w:val="0"/>
              <w:pageBreakBefore w:val="0"/>
              <w:widowControl/>
              <w:kinsoku/>
              <w:wordWrap/>
              <w:overflowPunct/>
              <w:topLinePunct w:val="0"/>
              <w:autoSpaceDE/>
              <w:autoSpaceDN/>
              <w:bidi w:val="0"/>
              <w:adjustRightInd w:val="0"/>
              <w:snapToGrid w:val="0"/>
              <w:spacing w:line="320" w:lineRule="exact"/>
              <w:jc w:val="left"/>
              <w:textAlignment w:val="center"/>
              <w:rPr>
                <w:rFonts w:hint="eastAsia" w:asciiTheme="minorEastAsia" w:hAnsiTheme="minorEastAsia" w:eastAsiaTheme="minorEastAsia" w:cstheme="minorEastAsia"/>
                <w:color w:val="000000"/>
                <w:kern w:val="0"/>
                <w:sz w:val="28"/>
                <w:szCs w:val="28"/>
                <w:lang w:val="en-US" w:eastAsia="zh-CN" w:bidi="ar"/>
              </w:rPr>
            </w:pPr>
            <w:r>
              <w:rPr>
                <w:rFonts w:hint="eastAsia" w:asciiTheme="minorEastAsia" w:hAnsiTheme="minorEastAsia" w:eastAsiaTheme="minorEastAsia" w:cstheme="minorEastAsia"/>
                <w:color w:val="000000"/>
                <w:kern w:val="0"/>
                <w:sz w:val="28"/>
                <w:szCs w:val="28"/>
                <w:lang w:val="en-US" w:eastAsia="zh-CN" w:bidi="ar"/>
              </w:rPr>
              <w:t>1.直流无刷道闸机芯，24V直流低压驱动，道闸杆体为栅栏转页结构。</w:t>
            </w:r>
          </w:p>
          <w:p w14:paraId="4EEBECB5">
            <w:pPr>
              <w:keepNext w:val="0"/>
              <w:keepLines w:val="0"/>
              <w:pageBreakBefore w:val="0"/>
              <w:widowControl/>
              <w:kinsoku/>
              <w:wordWrap/>
              <w:overflowPunct/>
              <w:topLinePunct w:val="0"/>
              <w:autoSpaceDE/>
              <w:autoSpaceDN/>
              <w:bidi w:val="0"/>
              <w:adjustRightInd w:val="0"/>
              <w:snapToGrid w:val="0"/>
              <w:spacing w:line="320" w:lineRule="exact"/>
              <w:jc w:val="left"/>
              <w:textAlignment w:val="center"/>
              <w:rPr>
                <w:rFonts w:hint="eastAsia" w:asciiTheme="minorEastAsia" w:hAnsiTheme="minorEastAsia" w:eastAsiaTheme="minorEastAsia" w:cstheme="minorEastAsia"/>
                <w:color w:val="000000"/>
                <w:kern w:val="0"/>
                <w:sz w:val="28"/>
                <w:szCs w:val="28"/>
                <w:lang w:val="en-US" w:eastAsia="zh-CN" w:bidi="ar"/>
              </w:rPr>
            </w:pPr>
            <w:r>
              <w:rPr>
                <w:rFonts w:hint="eastAsia" w:asciiTheme="minorEastAsia" w:hAnsiTheme="minorEastAsia" w:eastAsiaTheme="minorEastAsia" w:cstheme="minorEastAsia"/>
                <w:color w:val="000000"/>
                <w:kern w:val="0"/>
                <w:sz w:val="28"/>
                <w:szCs w:val="28"/>
                <w:lang w:val="en-US" w:eastAsia="zh-CN" w:bidi="ar"/>
              </w:rPr>
              <w:t>2.支持遥控器远程开关，最大距离30m。</w:t>
            </w:r>
          </w:p>
          <w:p w14:paraId="17A7D54B">
            <w:pPr>
              <w:keepNext w:val="0"/>
              <w:keepLines w:val="0"/>
              <w:pageBreakBefore w:val="0"/>
              <w:widowControl/>
              <w:kinsoku/>
              <w:wordWrap/>
              <w:overflowPunct/>
              <w:topLinePunct w:val="0"/>
              <w:autoSpaceDE/>
              <w:autoSpaceDN/>
              <w:bidi w:val="0"/>
              <w:adjustRightInd w:val="0"/>
              <w:snapToGrid w:val="0"/>
              <w:spacing w:line="320" w:lineRule="exact"/>
              <w:jc w:val="left"/>
              <w:textAlignment w:val="center"/>
              <w:rPr>
                <w:rFonts w:hint="eastAsia" w:asciiTheme="minorEastAsia" w:hAnsiTheme="minorEastAsia" w:eastAsiaTheme="minorEastAsia" w:cstheme="minorEastAsia"/>
                <w:color w:val="000000"/>
                <w:kern w:val="0"/>
                <w:sz w:val="28"/>
                <w:szCs w:val="28"/>
                <w:lang w:val="en-US" w:eastAsia="zh-CN" w:bidi="ar"/>
              </w:rPr>
            </w:pPr>
            <w:r>
              <w:rPr>
                <w:rFonts w:hint="eastAsia" w:asciiTheme="minorEastAsia" w:hAnsiTheme="minorEastAsia" w:eastAsiaTheme="minorEastAsia" w:cstheme="minorEastAsia"/>
                <w:color w:val="000000"/>
                <w:kern w:val="0"/>
                <w:sz w:val="28"/>
                <w:szCs w:val="28"/>
                <w:lang w:val="en-US" w:eastAsia="zh-CN" w:bidi="ar"/>
              </w:rPr>
              <w:t>3.支持多种控制方式，支持通过开关量、遥控器、软件命令三种方式控制。</w:t>
            </w:r>
          </w:p>
          <w:p w14:paraId="3A9CAB89">
            <w:pPr>
              <w:keepNext w:val="0"/>
              <w:keepLines w:val="0"/>
              <w:pageBreakBefore w:val="0"/>
              <w:widowControl/>
              <w:kinsoku/>
              <w:wordWrap/>
              <w:overflowPunct/>
              <w:topLinePunct w:val="0"/>
              <w:autoSpaceDE/>
              <w:autoSpaceDN/>
              <w:bidi w:val="0"/>
              <w:adjustRightInd w:val="0"/>
              <w:snapToGrid w:val="0"/>
              <w:spacing w:line="320" w:lineRule="exact"/>
              <w:jc w:val="left"/>
              <w:textAlignment w:val="center"/>
              <w:rPr>
                <w:rFonts w:hint="eastAsia" w:asciiTheme="minorEastAsia" w:hAnsiTheme="minorEastAsia" w:eastAsiaTheme="minorEastAsia" w:cstheme="minorEastAsia"/>
                <w:color w:val="000000"/>
                <w:kern w:val="0"/>
                <w:sz w:val="28"/>
                <w:szCs w:val="28"/>
                <w:lang w:val="en-US" w:eastAsia="zh-CN" w:bidi="ar"/>
              </w:rPr>
            </w:pPr>
            <w:r>
              <w:rPr>
                <w:rFonts w:hint="eastAsia" w:asciiTheme="minorEastAsia" w:hAnsiTheme="minorEastAsia" w:eastAsiaTheme="minorEastAsia" w:cstheme="minorEastAsia"/>
                <w:color w:val="000000"/>
                <w:kern w:val="0"/>
                <w:sz w:val="28"/>
                <w:szCs w:val="28"/>
                <w:lang w:val="en-US" w:eastAsia="zh-CN" w:bidi="ar"/>
              </w:rPr>
              <w:t>4.闸机升降：支持遥控一键进入车队模式（常开模式）。</w:t>
            </w:r>
          </w:p>
          <w:p w14:paraId="276D84BB">
            <w:pPr>
              <w:keepNext w:val="0"/>
              <w:keepLines w:val="0"/>
              <w:pageBreakBefore w:val="0"/>
              <w:widowControl/>
              <w:kinsoku/>
              <w:wordWrap/>
              <w:overflowPunct/>
              <w:topLinePunct w:val="0"/>
              <w:autoSpaceDE/>
              <w:autoSpaceDN/>
              <w:bidi w:val="0"/>
              <w:adjustRightInd w:val="0"/>
              <w:snapToGrid w:val="0"/>
              <w:spacing w:line="320" w:lineRule="exact"/>
              <w:jc w:val="left"/>
              <w:textAlignment w:val="center"/>
              <w:rPr>
                <w:rFonts w:hint="eastAsia" w:asciiTheme="minorEastAsia" w:hAnsiTheme="minorEastAsia" w:eastAsiaTheme="minorEastAsia" w:cstheme="minorEastAsia"/>
                <w:color w:val="000000"/>
                <w:kern w:val="0"/>
                <w:sz w:val="28"/>
                <w:szCs w:val="28"/>
                <w:lang w:val="en-US" w:eastAsia="zh-CN" w:bidi="ar"/>
              </w:rPr>
            </w:pPr>
            <w:r>
              <w:rPr>
                <w:rFonts w:hint="eastAsia" w:asciiTheme="minorEastAsia" w:hAnsiTheme="minorEastAsia" w:eastAsiaTheme="minorEastAsia" w:cstheme="minorEastAsia"/>
                <w:color w:val="000000"/>
                <w:kern w:val="0"/>
                <w:sz w:val="28"/>
                <w:szCs w:val="28"/>
                <w:lang w:val="en-US" w:eastAsia="zh-CN" w:bidi="ar"/>
              </w:rPr>
              <w:t>5.停电或故障时，旋转电机离合，实现手动开启/关闭闸杆。</w:t>
            </w:r>
          </w:p>
          <w:p w14:paraId="72B4A7B0">
            <w:pPr>
              <w:keepNext w:val="0"/>
              <w:keepLines w:val="0"/>
              <w:pageBreakBefore w:val="0"/>
              <w:widowControl/>
              <w:kinsoku/>
              <w:wordWrap/>
              <w:overflowPunct/>
              <w:topLinePunct w:val="0"/>
              <w:autoSpaceDE/>
              <w:autoSpaceDN/>
              <w:bidi w:val="0"/>
              <w:adjustRightInd w:val="0"/>
              <w:snapToGrid w:val="0"/>
              <w:spacing w:line="320" w:lineRule="exact"/>
              <w:jc w:val="left"/>
              <w:textAlignment w:val="center"/>
              <w:rPr>
                <w:rFonts w:hint="eastAsia" w:asciiTheme="minorEastAsia" w:hAnsiTheme="minorEastAsia" w:eastAsiaTheme="minorEastAsia" w:cstheme="minorEastAsia"/>
                <w:color w:val="000000"/>
                <w:kern w:val="0"/>
                <w:sz w:val="28"/>
                <w:szCs w:val="28"/>
                <w:lang w:val="en-US" w:eastAsia="zh-CN" w:bidi="ar"/>
              </w:rPr>
            </w:pPr>
            <w:r>
              <w:rPr>
                <w:rFonts w:hint="eastAsia" w:asciiTheme="minorEastAsia" w:hAnsiTheme="minorEastAsia" w:eastAsiaTheme="minorEastAsia" w:cstheme="minorEastAsia"/>
                <w:color w:val="000000"/>
                <w:kern w:val="0"/>
                <w:sz w:val="28"/>
                <w:szCs w:val="28"/>
                <w:lang w:val="en-US" w:eastAsia="zh-CN" w:bidi="ar"/>
              </w:rPr>
              <w:t>6.支持延时自动关门功能，配合地感或红外等外接保护装置，实现无人值守。</w:t>
            </w:r>
          </w:p>
          <w:p w14:paraId="6A9AE688">
            <w:pPr>
              <w:keepNext w:val="0"/>
              <w:keepLines w:val="0"/>
              <w:pageBreakBefore w:val="0"/>
              <w:widowControl/>
              <w:kinsoku/>
              <w:wordWrap/>
              <w:overflowPunct/>
              <w:topLinePunct w:val="0"/>
              <w:autoSpaceDE/>
              <w:autoSpaceDN/>
              <w:bidi w:val="0"/>
              <w:adjustRightInd w:val="0"/>
              <w:snapToGrid w:val="0"/>
              <w:spacing w:line="320" w:lineRule="exact"/>
              <w:jc w:val="left"/>
              <w:textAlignment w:val="center"/>
              <w:rPr>
                <w:rFonts w:hint="eastAsia" w:asciiTheme="minorEastAsia" w:hAnsiTheme="minorEastAsia" w:eastAsiaTheme="minorEastAsia" w:cstheme="minorEastAsia"/>
                <w:kern w:val="0"/>
                <w:sz w:val="28"/>
                <w:szCs w:val="28"/>
                <w:lang w:eastAsia="zh-CN"/>
              </w:rPr>
            </w:pPr>
            <w:r>
              <w:rPr>
                <w:rFonts w:hint="eastAsia" w:asciiTheme="minorEastAsia" w:hAnsiTheme="minorEastAsia" w:eastAsiaTheme="minorEastAsia" w:cstheme="minorEastAsia"/>
                <w:color w:val="000000"/>
                <w:kern w:val="0"/>
                <w:sz w:val="28"/>
                <w:szCs w:val="28"/>
                <w:lang w:val="en-US" w:eastAsia="zh-CN" w:bidi="ar"/>
              </w:rPr>
              <w:t>7.闸机防护等级不低于IP54。</w:t>
            </w:r>
          </w:p>
        </w:tc>
        <w:tc>
          <w:tcPr>
            <w:tcW w:w="859" w:type="dxa"/>
            <w:shd w:val="clear" w:color="auto" w:fill="auto"/>
            <w:vAlign w:val="center"/>
          </w:tcPr>
          <w:p w14:paraId="2EACC6DD">
            <w:pPr>
              <w:keepNext w:val="0"/>
              <w:keepLines w:val="0"/>
              <w:pageBreakBefore w:val="0"/>
              <w:widowControl/>
              <w:kinsoku/>
              <w:wordWrap/>
              <w:overflowPunct/>
              <w:topLinePunct w:val="0"/>
              <w:autoSpaceDE/>
              <w:autoSpaceDN/>
              <w:bidi w:val="0"/>
              <w:adjustRightInd w:val="0"/>
              <w:snapToGrid w:val="0"/>
              <w:spacing w:line="320" w:lineRule="exact"/>
              <w:jc w:val="center"/>
              <w:textAlignment w:val="center"/>
              <w:rPr>
                <w:rFonts w:hint="eastAsia" w:asciiTheme="minorEastAsia" w:hAnsiTheme="minorEastAsia" w:eastAsiaTheme="minorEastAsia" w:cstheme="minorEastAsia"/>
                <w:kern w:val="0"/>
                <w:sz w:val="28"/>
                <w:szCs w:val="28"/>
              </w:rPr>
            </w:pPr>
            <w:r>
              <w:rPr>
                <w:rFonts w:hint="eastAsia" w:asciiTheme="minorEastAsia" w:hAnsiTheme="minorEastAsia" w:eastAsiaTheme="minorEastAsia" w:cstheme="minorEastAsia"/>
                <w:color w:val="000000"/>
                <w:kern w:val="0"/>
                <w:sz w:val="28"/>
                <w:szCs w:val="28"/>
                <w:lang w:bidi="ar"/>
              </w:rPr>
              <w:t>2</w:t>
            </w:r>
          </w:p>
        </w:tc>
        <w:tc>
          <w:tcPr>
            <w:tcW w:w="779" w:type="dxa"/>
            <w:shd w:val="clear" w:color="auto" w:fill="auto"/>
            <w:vAlign w:val="center"/>
          </w:tcPr>
          <w:p w14:paraId="3555E946">
            <w:pPr>
              <w:keepNext w:val="0"/>
              <w:keepLines w:val="0"/>
              <w:pageBreakBefore w:val="0"/>
              <w:widowControl/>
              <w:kinsoku/>
              <w:wordWrap/>
              <w:overflowPunct/>
              <w:topLinePunct w:val="0"/>
              <w:autoSpaceDE/>
              <w:autoSpaceDN/>
              <w:bidi w:val="0"/>
              <w:adjustRightInd w:val="0"/>
              <w:snapToGrid w:val="0"/>
              <w:spacing w:line="320" w:lineRule="exact"/>
              <w:jc w:val="center"/>
              <w:textAlignment w:val="center"/>
              <w:rPr>
                <w:rFonts w:hint="eastAsia" w:asciiTheme="minorEastAsia" w:hAnsiTheme="minorEastAsia" w:eastAsiaTheme="minorEastAsia" w:cstheme="minorEastAsia"/>
                <w:kern w:val="0"/>
                <w:sz w:val="28"/>
                <w:szCs w:val="28"/>
              </w:rPr>
            </w:pPr>
            <w:r>
              <w:rPr>
                <w:rFonts w:hint="eastAsia" w:asciiTheme="minorEastAsia" w:hAnsiTheme="minorEastAsia" w:eastAsiaTheme="minorEastAsia" w:cstheme="minorEastAsia"/>
                <w:color w:val="000000"/>
                <w:kern w:val="0"/>
                <w:sz w:val="28"/>
                <w:szCs w:val="28"/>
                <w:lang w:bidi="ar"/>
              </w:rPr>
              <w:t>套</w:t>
            </w:r>
          </w:p>
        </w:tc>
      </w:tr>
      <w:tr w14:paraId="3C924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3" w:type="dxa"/>
            <w:shd w:val="clear" w:color="auto" w:fill="auto"/>
            <w:vAlign w:val="center"/>
          </w:tcPr>
          <w:p w14:paraId="0A993B69">
            <w:pPr>
              <w:keepNext w:val="0"/>
              <w:keepLines w:val="0"/>
              <w:pageBreakBefore w:val="0"/>
              <w:widowControl/>
              <w:kinsoku/>
              <w:wordWrap/>
              <w:overflowPunct/>
              <w:topLinePunct w:val="0"/>
              <w:autoSpaceDE/>
              <w:autoSpaceDN/>
              <w:bidi w:val="0"/>
              <w:adjustRightInd w:val="0"/>
              <w:snapToGrid w:val="0"/>
              <w:spacing w:line="320" w:lineRule="exact"/>
              <w:jc w:val="center"/>
              <w:rPr>
                <w:rFonts w:hint="eastAsia" w:asciiTheme="minorEastAsia" w:hAnsiTheme="minorEastAsia" w:eastAsiaTheme="minorEastAsia" w:cstheme="minorEastAsia"/>
                <w:kern w:val="0"/>
                <w:sz w:val="28"/>
                <w:szCs w:val="28"/>
              </w:rPr>
            </w:pPr>
            <w:r>
              <w:rPr>
                <w:rFonts w:hint="eastAsia" w:asciiTheme="minorEastAsia" w:hAnsiTheme="minorEastAsia" w:eastAsiaTheme="minorEastAsia" w:cstheme="minorEastAsia"/>
                <w:kern w:val="0"/>
                <w:sz w:val="28"/>
                <w:szCs w:val="28"/>
              </w:rPr>
              <w:t>2</w:t>
            </w:r>
          </w:p>
        </w:tc>
        <w:tc>
          <w:tcPr>
            <w:tcW w:w="1375" w:type="dxa"/>
            <w:shd w:val="clear" w:color="auto" w:fill="auto"/>
            <w:vAlign w:val="center"/>
          </w:tcPr>
          <w:p w14:paraId="3388E2BE">
            <w:pPr>
              <w:keepNext w:val="0"/>
              <w:keepLines w:val="0"/>
              <w:pageBreakBefore w:val="0"/>
              <w:widowControl/>
              <w:kinsoku/>
              <w:wordWrap/>
              <w:overflowPunct/>
              <w:topLinePunct w:val="0"/>
              <w:autoSpaceDE/>
              <w:autoSpaceDN/>
              <w:bidi w:val="0"/>
              <w:adjustRightInd w:val="0"/>
              <w:snapToGrid w:val="0"/>
              <w:spacing w:line="320" w:lineRule="exact"/>
              <w:jc w:val="center"/>
              <w:textAlignment w:val="center"/>
              <w:rPr>
                <w:rFonts w:hint="eastAsia" w:asciiTheme="minorEastAsia" w:hAnsiTheme="minorEastAsia" w:eastAsiaTheme="minorEastAsia" w:cstheme="minorEastAsia"/>
                <w:kern w:val="0"/>
                <w:sz w:val="28"/>
                <w:szCs w:val="28"/>
              </w:rPr>
            </w:pPr>
            <w:r>
              <w:rPr>
                <w:rFonts w:hint="eastAsia" w:asciiTheme="minorEastAsia" w:hAnsiTheme="minorEastAsia" w:eastAsiaTheme="minorEastAsia" w:cstheme="minorEastAsia"/>
                <w:color w:val="000000"/>
                <w:kern w:val="0"/>
                <w:sz w:val="28"/>
                <w:szCs w:val="28"/>
                <w:lang w:bidi="ar"/>
              </w:rPr>
              <w:t>车牌抓拍一体机</w:t>
            </w:r>
          </w:p>
        </w:tc>
        <w:tc>
          <w:tcPr>
            <w:tcW w:w="4900" w:type="dxa"/>
            <w:shd w:val="clear" w:color="auto" w:fill="auto"/>
            <w:vAlign w:val="center"/>
          </w:tcPr>
          <w:p w14:paraId="1AD7D0FA">
            <w:pPr>
              <w:keepNext w:val="0"/>
              <w:keepLines w:val="0"/>
              <w:pageBreakBefore w:val="0"/>
              <w:widowControl/>
              <w:kinsoku/>
              <w:wordWrap/>
              <w:overflowPunct/>
              <w:topLinePunct w:val="0"/>
              <w:autoSpaceDE/>
              <w:autoSpaceDN/>
              <w:bidi w:val="0"/>
              <w:adjustRightInd w:val="0"/>
              <w:snapToGrid w:val="0"/>
              <w:spacing w:line="320" w:lineRule="exact"/>
              <w:jc w:val="left"/>
              <w:rPr>
                <w:rFonts w:hint="eastAsia" w:asciiTheme="minorEastAsia" w:hAnsiTheme="minorEastAsia" w:eastAsiaTheme="minorEastAsia" w:cstheme="minorEastAsia"/>
                <w:kern w:val="0"/>
                <w:sz w:val="28"/>
                <w:szCs w:val="28"/>
                <w:lang w:eastAsia="zh-CN"/>
              </w:rPr>
            </w:pPr>
            <w:r>
              <w:rPr>
                <w:rFonts w:hint="eastAsia" w:asciiTheme="minorEastAsia" w:hAnsiTheme="minorEastAsia" w:eastAsiaTheme="minorEastAsia" w:cstheme="minorEastAsia"/>
                <w:kern w:val="0"/>
                <w:sz w:val="28"/>
                <w:szCs w:val="28"/>
              </w:rPr>
              <w:t>1</w:t>
            </w:r>
            <w:r>
              <w:rPr>
                <w:rFonts w:hint="eastAsia" w:asciiTheme="minorEastAsia" w:hAnsiTheme="minorEastAsia" w:eastAsiaTheme="minorEastAsia" w:cstheme="minorEastAsia"/>
                <w:kern w:val="0"/>
                <w:sz w:val="28"/>
                <w:szCs w:val="28"/>
                <w:lang w:eastAsia="zh-CN"/>
              </w:rPr>
              <w:t>.</w:t>
            </w:r>
            <w:r>
              <w:rPr>
                <w:rFonts w:hint="eastAsia" w:asciiTheme="minorEastAsia" w:hAnsiTheme="minorEastAsia" w:eastAsiaTheme="minorEastAsia" w:cstheme="minorEastAsia"/>
                <w:kern w:val="0"/>
                <w:sz w:val="28"/>
                <w:szCs w:val="28"/>
              </w:rPr>
              <w:t>≥400万像素，分辨率≥2688*1520</w:t>
            </w:r>
            <w:r>
              <w:rPr>
                <w:rFonts w:hint="eastAsia" w:asciiTheme="minorEastAsia" w:hAnsiTheme="minorEastAsia" w:eastAsiaTheme="minorEastAsia" w:cstheme="minorEastAsia"/>
                <w:kern w:val="0"/>
                <w:sz w:val="28"/>
                <w:szCs w:val="28"/>
                <w:lang w:eastAsia="zh-CN"/>
              </w:rPr>
              <w:t>。</w:t>
            </w:r>
            <w:r>
              <w:rPr>
                <w:rFonts w:hint="eastAsia" w:asciiTheme="minorEastAsia" w:hAnsiTheme="minorEastAsia" w:eastAsiaTheme="minorEastAsia" w:cstheme="minorEastAsia"/>
                <w:kern w:val="0"/>
                <w:sz w:val="28"/>
                <w:szCs w:val="28"/>
              </w:rPr>
              <w:t>2</w:t>
            </w:r>
            <w:r>
              <w:rPr>
                <w:rFonts w:hint="eastAsia" w:asciiTheme="minorEastAsia" w:hAnsiTheme="minorEastAsia" w:eastAsiaTheme="minorEastAsia" w:cstheme="minorEastAsia"/>
                <w:kern w:val="0"/>
                <w:sz w:val="28"/>
                <w:szCs w:val="28"/>
                <w:lang w:eastAsia="zh-CN"/>
              </w:rPr>
              <w:t>.</w:t>
            </w:r>
            <w:r>
              <w:rPr>
                <w:rFonts w:hint="eastAsia" w:asciiTheme="minorEastAsia" w:hAnsiTheme="minorEastAsia" w:eastAsiaTheme="minorEastAsia" w:cstheme="minorEastAsia"/>
                <w:kern w:val="0"/>
                <w:sz w:val="28"/>
                <w:szCs w:val="28"/>
              </w:rPr>
              <w:t>车牌跟踪功能检查：支持对车牌实时跟踪并识别</w:t>
            </w:r>
            <w:r>
              <w:rPr>
                <w:rFonts w:hint="eastAsia" w:asciiTheme="minorEastAsia" w:hAnsiTheme="minorEastAsia" w:eastAsiaTheme="minorEastAsia" w:cstheme="minorEastAsia"/>
                <w:kern w:val="0"/>
                <w:sz w:val="28"/>
                <w:szCs w:val="28"/>
                <w:lang w:eastAsia="zh-CN"/>
              </w:rPr>
              <w:t>。</w:t>
            </w:r>
          </w:p>
          <w:p w14:paraId="03558F89">
            <w:pPr>
              <w:keepNext w:val="0"/>
              <w:keepLines w:val="0"/>
              <w:pageBreakBefore w:val="0"/>
              <w:widowControl/>
              <w:kinsoku/>
              <w:wordWrap/>
              <w:overflowPunct/>
              <w:topLinePunct w:val="0"/>
              <w:autoSpaceDE/>
              <w:autoSpaceDN/>
              <w:bidi w:val="0"/>
              <w:adjustRightInd w:val="0"/>
              <w:snapToGrid w:val="0"/>
              <w:spacing w:line="320" w:lineRule="exact"/>
              <w:jc w:val="left"/>
              <w:rPr>
                <w:rFonts w:hint="eastAsia" w:asciiTheme="minorEastAsia" w:hAnsiTheme="minorEastAsia" w:eastAsiaTheme="minorEastAsia" w:cstheme="minorEastAsia"/>
                <w:kern w:val="0"/>
                <w:sz w:val="28"/>
                <w:szCs w:val="28"/>
                <w:lang w:eastAsia="zh-CN"/>
              </w:rPr>
            </w:pPr>
            <w:r>
              <w:rPr>
                <w:rFonts w:hint="eastAsia" w:asciiTheme="minorEastAsia" w:hAnsiTheme="minorEastAsia" w:eastAsiaTheme="minorEastAsia" w:cstheme="minorEastAsia"/>
                <w:kern w:val="0"/>
                <w:sz w:val="28"/>
                <w:szCs w:val="28"/>
              </w:rPr>
              <w:t>3</w:t>
            </w:r>
            <w:r>
              <w:rPr>
                <w:rFonts w:hint="eastAsia" w:asciiTheme="minorEastAsia" w:hAnsiTheme="minorEastAsia" w:eastAsiaTheme="minorEastAsia" w:cstheme="minorEastAsia"/>
                <w:kern w:val="0"/>
                <w:sz w:val="28"/>
                <w:szCs w:val="28"/>
                <w:lang w:eastAsia="zh-CN"/>
              </w:rPr>
              <w:t>.</w:t>
            </w:r>
            <w:r>
              <w:rPr>
                <w:rFonts w:hint="eastAsia" w:asciiTheme="minorEastAsia" w:hAnsiTheme="minorEastAsia" w:eastAsiaTheme="minorEastAsia" w:cstheme="minorEastAsia"/>
                <w:kern w:val="0"/>
                <w:sz w:val="28"/>
                <w:szCs w:val="28"/>
              </w:rPr>
              <w:t>无牌车辆抓拍功能检查：当视频监控区域内有无号牌车辆进入时，可对该车辆进行抓拍</w:t>
            </w:r>
            <w:r>
              <w:rPr>
                <w:rFonts w:hint="eastAsia" w:asciiTheme="minorEastAsia" w:hAnsiTheme="minorEastAsia" w:eastAsiaTheme="minorEastAsia" w:cstheme="minorEastAsia"/>
                <w:kern w:val="0"/>
                <w:sz w:val="28"/>
                <w:szCs w:val="28"/>
                <w:lang w:eastAsia="zh-CN"/>
              </w:rPr>
              <w:t>。</w:t>
            </w:r>
          </w:p>
          <w:p w14:paraId="568ADA85">
            <w:pPr>
              <w:keepNext w:val="0"/>
              <w:keepLines w:val="0"/>
              <w:pageBreakBefore w:val="0"/>
              <w:widowControl/>
              <w:kinsoku/>
              <w:wordWrap/>
              <w:overflowPunct/>
              <w:topLinePunct w:val="0"/>
              <w:autoSpaceDE/>
              <w:autoSpaceDN/>
              <w:bidi w:val="0"/>
              <w:adjustRightInd w:val="0"/>
              <w:snapToGrid w:val="0"/>
              <w:spacing w:line="320" w:lineRule="exact"/>
              <w:jc w:val="left"/>
              <w:rPr>
                <w:rFonts w:hint="eastAsia" w:asciiTheme="minorEastAsia" w:hAnsiTheme="minorEastAsia" w:eastAsiaTheme="minorEastAsia" w:cstheme="minorEastAsia"/>
                <w:kern w:val="0"/>
                <w:sz w:val="28"/>
                <w:szCs w:val="28"/>
                <w:lang w:eastAsia="zh-CN"/>
              </w:rPr>
            </w:pPr>
            <w:r>
              <w:rPr>
                <w:rFonts w:hint="eastAsia" w:asciiTheme="minorEastAsia" w:hAnsiTheme="minorEastAsia" w:eastAsiaTheme="minorEastAsia" w:cstheme="minorEastAsia"/>
                <w:kern w:val="0"/>
                <w:sz w:val="28"/>
                <w:szCs w:val="28"/>
              </w:rPr>
              <w:t>4</w:t>
            </w:r>
            <w:r>
              <w:rPr>
                <w:rFonts w:hint="eastAsia" w:asciiTheme="minorEastAsia" w:hAnsiTheme="minorEastAsia" w:eastAsiaTheme="minorEastAsia" w:cstheme="minorEastAsia"/>
                <w:kern w:val="0"/>
                <w:sz w:val="28"/>
                <w:szCs w:val="28"/>
                <w:lang w:eastAsia="zh-CN"/>
              </w:rPr>
              <w:t>.</w:t>
            </w:r>
            <w:r>
              <w:rPr>
                <w:rFonts w:hint="eastAsia" w:asciiTheme="minorEastAsia" w:hAnsiTheme="minorEastAsia" w:eastAsiaTheme="minorEastAsia" w:cstheme="minorEastAsia"/>
                <w:kern w:val="0"/>
                <w:sz w:val="28"/>
                <w:szCs w:val="28"/>
              </w:rPr>
              <w:t>机动车捕获率：在天气晴朗无雾条件下进行测试，日间环境光照度不低于200 lx，夜间辅助光照度不高于30 lx。日间机动车捕获率≥99.9%</w:t>
            </w:r>
            <w:r>
              <w:rPr>
                <w:rFonts w:hint="eastAsia" w:asciiTheme="minorEastAsia" w:hAnsiTheme="minorEastAsia" w:eastAsiaTheme="minorEastAsia" w:cstheme="minorEastAsia"/>
                <w:kern w:val="0"/>
                <w:sz w:val="28"/>
                <w:szCs w:val="28"/>
                <w:lang w:eastAsia="zh-CN"/>
              </w:rPr>
              <w:t>，</w:t>
            </w:r>
            <w:r>
              <w:rPr>
                <w:rFonts w:hint="eastAsia" w:asciiTheme="minorEastAsia" w:hAnsiTheme="minorEastAsia" w:eastAsiaTheme="minorEastAsia" w:cstheme="minorEastAsia"/>
                <w:kern w:val="0"/>
                <w:sz w:val="28"/>
                <w:szCs w:val="28"/>
              </w:rPr>
              <w:t>夜间机动车捕获率≥99.9%</w:t>
            </w:r>
            <w:r>
              <w:rPr>
                <w:rFonts w:hint="eastAsia" w:asciiTheme="minorEastAsia" w:hAnsiTheme="minorEastAsia" w:eastAsiaTheme="minorEastAsia" w:cstheme="minorEastAsia"/>
                <w:kern w:val="0"/>
                <w:sz w:val="28"/>
                <w:szCs w:val="28"/>
                <w:lang w:eastAsia="zh-CN"/>
              </w:rPr>
              <w:t>。</w:t>
            </w:r>
          </w:p>
          <w:p w14:paraId="294A7A3E">
            <w:pPr>
              <w:keepNext w:val="0"/>
              <w:keepLines w:val="0"/>
              <w:pageBreakBefore w:val="0"/>
              <w:widowControl/>
              <w:kinsoku/>
              <w:wordWrap/>
              <w:overflowPunct/>
              <w:topLinePunct w:val="0"/>
              <w:autoSpaceDE/>
              <w:autoSpaceDN/>
              <w:bidi w:val="0"/>
              <w:adjustRightInd w:val="0"/>
              <w:snapToGrid w:val="0"/>
              <w:spacing w:line="320" w:lineRule="exact"/>
              <w:jc w:val="left"/>
              <w:rPr>
                <w:rFonts w:hint="eastAsia" w:asciiTheme="minorEastAsia" w:hAnsiTheme="minorEastAsia" w:eastAsiaTheme="minorEastAsia" w:cstheme="minorEastAsia"/>
                <w:kern w:val="0"/>
                <w:sz w:val="28"/>
                <w:szCs w:val="28"/>
                <w:lang w:eastAsia="zh-CN"/>
              </w:rPr>
            </w:pPr>
            <w:r>
              <w:rPr>
                <w:rFonts w:hint="eastAsia" w:asciiTheme="minorEastAsia" w:hAnsiTheme="minorEastAsia" w:eastAsiaTheme="minorEastAsia" w:cstheme="minorEastAsia"/>
                <w:kern w:val="0"/>
                <w:sz w:val="28"/>
                <w:szCs w:val="28"/>
              </w:rPr>
              <w:t>5</w:t>
            </w:r>
            <w:r>
              <w:rPr>
                <w:rFonts w:hint="eastAsia" w:asciiTheme="minorEastAsia" w:hAnsiTheme="minorEastAsia" w:eastAsiaTheme="minorEastAsia" w:cstheme="minorEastAsia"/>
                <w:kern w:val="0"/>
                <w:sz w:val="28"/>
                <w:szCs w:val="28"/>
                <w:lang w:eastAsia="zh-CN"/>
              </w:rPr>
              <w:t>.</w:t>
            </w:r>
            <w:r>
              <w:rPr>
                <w:rFonts w:hint="eastAsia" w:asciiTheme="minorEastAsia" w:hAnsiTheme="minorEastAsia" w:eastAsiaTheme="minorEastAsia" w:cstheme="minorEastAsia"/>
                <w:kern w:val="0"/>
                <w:sz w:val="28"/>
                <w:szCs w:val="28"/>
              </w:rPr>
              <w:t>车身颜色识别功能检查：支持车身识别的颜色种类包括：白、灰、黄、粉、紫、蓝、红、棕、黑共10种颜色</w:t>
            </w:r>
            <w:r>
              <w:rPr>
                <w:rFonts w:hint="eastAsia" w:asciiTheme="minorEastAsia" w:hAnsiTheme="minorEastAsia" w:eastAsiaTheme="minorEastAsia" w:cstheme="minorEastAsia"/>
                <w:kern w:val="0"/>
                <w:sz w:val="28"/>
                <w:szCs w:val="28"/>
                <w:lang w:eastAsia="zh-CN"/>
              </w:rPr>
              <w:t>。</w:t>
            </w:r>
          </w:p>
          <w:p w14:paraId="764D8481">
            <w:pPr>
              <w:keepNext w:val="0"/>
              <w:keepLines w:val="0"/>
              <w:pageBreakBefore w:val="0"/>
              <w:widowControl/>
              <w:kinsoku/>
              <w:wordWrap/>
              <w:overflowPunct/>
              <w:topLinePunct w:val="0"/>
              <w:autoSpaceDE/>
              <w:autoSpaceDN/>
              <w:bidi w:val="0"/>
              <w:adjustRightInd w:val="0"/>
              <w:snapToGrid w:val="0"/>
              <w:spacing w:line="320" w:lineRule="exact"/>
              <w:jc w:val="left"/>
              <w:rPr>
                <w:rFonts w:hint="eastAsia" w:asciiTheme="minorEastAsia" w:hAnsiTheme="minorEastAsia" w:eastAsiaTheme="minorEastAsia" w:cstheme="minorEastAsia"/>
                <w:kern w:val="0"/>
                <w:sz w:val="28"/>
                <w:szCs w:val="28"/>
                <w:lang w:eastAsia="zh-CN"/>
              </w:rPr>
            </w:pPr>
            <w:r>
              <w:rPr>
                <w:rFonts w:hint="eastAsia" w:asciiTheme="minorEastAsia" w:hAnsiTheme="minorEastAsia" w:eastAsiaTheme="minorEastAsia" w:cstheme="minorEastAsia"/>
                <w:kern w:val="0"/>
                <w:sz w:val="28"/>
                <w:szCs w:val="28"/>
              </w:rPr>
              <w:t>6</w:t>
            </w:r>
            <w:r>
              <w:rPr>
                <w:rFonts w:hint="eastAsia" w:asciiTheme="minorEastAsia" w:hAnsiTheme="minorEastAsia" w:eastAsiaTheme="minorEastAsia" w:cstheme="minorEastAsia"/>
                <w:kern w:val="0"/>
                <w:sz w:val="28"/>
                <w:szCs w:val="28"/>
                <w:lang w:eastAsia="zh-CN"/>
              </w:rPr>
              <w:t>.</w:t>
            </w:r>
            <w:r>
              <w:rPr>
                <w:rFonts w:hint="eastAsia" w:asciiTheme="minorEastAsia" w:hAnsiTheme="minorEastAsia" w:eastAsiaTheme="minorEastAsia" w:cstheme="minorEastAsia"/>
                <w:kern w:val="0"/>
                <w:sz w:val="28"/>
                <w:szCs w:val="28"/>
              </w:rPr>
              <w:t>显示屏功能：支持滚动或静止显示过车时间、车牌号、停车时长、收费金额、自定义内容等信息</w:t>
            </w:r>
            <w:r>
              <w:rPr>
                <w:rFonts w:hint="eastAsia" w:asciiTheme="minorEastAsia" w:hAnsiTheme="minorEastAsia" w:eastAsiaTheme="minorEastAsia" w:cstheme="minorEastAsia"/>
                <w:kern w:val="0"/>
                <w:sz w:val="28"/>
                <w:szCs w:val="28"/>
                <w:lang w:eastAsia="zh-CN"/>
              </w:rPr>
              <w:t>。</w:t>
            </w:r>
          </w:p>
          <w:p w14:paraId="3D5143F4">
            <w:pPr>
              <w:keepNext w:val="0"/>
              <w:keepLines w:val="0"/>
              <w:pageBreakBefore w:val="0"/>
              <w:widowControl/>
              <w:kinsoku/>
              <w:wordWrap/>
              <w:overflowPunct/>
              <w:topLinePunct w:val="0"/>
              <w:autoSpaceDE/>
              <w:autoSpaceDN/>
              <w:bidi w:val="0"/>
              <w:adjustRightInd w:val="0"/>
              <w:snapToGrid w:val="0"/>
              <w:spacing w:line="320" w:lineRule="exact"/>
              <w:jc w:val="left"/>
              <w:rPr>
                <w:rFonts w:hint="eastAsia" w:asciiTheme="minorEastAsia" w:hAnsiTheme="minorEastAsia" w:eastAsiaTheme="minorEastAsia" w:cstheme="minorEastAsia"/>
                <w:kern w:val="0"/>
                <w:sz w:val="28"/>
                <w:szCs w:val="28"/>
              </w:rPr>
            </w:pPr>
            <w:r>
              <w:rPr>
                <w:rFonts w:hint="eastAsia" w:asciiTheme="minorEastAsia" w:hAnsiTheme="minorEastAsia" w:eastAsiaTheme="minorEastAsia" w:cstheme="minorEastAsia"/>
                <w:kern w:val="0"/>
                <w:sz w:val="28"/>
                <w:szCs w:val="28"/>
              </w:rPr>
              <w:t>7</w:t>
            </w:r>
            <w:r>
              <w:rPr>
                <w:rFonts w:hint="eastAsia" w:asciiTheme="minorEastAsia" w:hAnsiTheme="minorEastAsia" w:eastAsiaTheme="minorEastAsia" w:cstheme="minorEastAsia"/>
                <w:kern w:val="0"/>
                <w:sz w:val="28"/>
                <w:szCs w:val="28"/>
                <w:lang w:eastAsia="zh-CN"/>
              </w:rPr>
              <w:t>.</w:t>
            </w:r>
            <w:r>
              <w:rPr>
                <w:rFonts w:hint="eastAsia" w:asciiTheme="minorEastAsia" w:hAnsiTheme="minorEastAsia" w:eastAsiaTheme="minorEastAsia" w:cstheme="minorEastAsia"/>
                <w:kern w:val="0"/>
                <w:sz w:val="28"/>
                <w:szCs w:val="28"/>
              </w:rPr>
              <w:t>补光灯控制功能：内置补光灯，可通过IE浏览器或客户端开启/关闭。支持在低照度环境下，自动开启补光灯，并调节补光灯亮度。支持按预先设置时间段开启补光灯，控制补光灯亮度。支持手动调节补光灯亮度，补光灯亮度1~100可调。</w:t>
            </w:r>
          </w:p>
          <w:p w14:paraId="5239EC86">
            <w:pPr>
              <w:keepNext w:val="0"/>
              <w:keepLines w:val="0"/>
              <w:pageBreakBefore w:val="0"/>
              <w:widowControl/>
              <w:kinsoku/>
              <w:wordWrap/>
              <w:overflowPunct/>
              <w:topLinePunct w:val="0"/>
              <w:autoSpaceDE/>
              <w:autoSpaceDN/>
              <w:bidi w:val="0"/>
              <w:adjustRightInd w:val="0"/>
              <w:snapToGrid w:val="0"/>
              <w:spacing w:line="320" w:lineRule="exact"/>
              <w:jc w:val="left"/>
              <w:rPr>
                <w:rFonts w:hint="eastAsia" w:asciiTheme="minorEastAsia" w:hAnsiTheme="minorEastAsia" w:eastAsiaTheme="minorEastAsia" w:cstheme="minorEastAsia"/>
                <w:kern w:val="0"/>
                <w:sz w:val="28"/>
                <w:szCs w:val="28"/>
              </w:rPr>
            </w:pPr>
            <w:r>
              <w:rPr>
                <w:rFonts w:hint="eastAsia" w:asciiTheme="minorEastAsia" w:hAnsiTheme="minorEastAsia" w:eastAsiaTheme="minorEastAsia" w:cstheme="minorEastAsia"/>
                <w:kern w:val="0"/>
                <w:sz w:val="28"/>
                <w:szCs w:val="28"/>
              </w:rPr>
              <w:t>★8</w:t>
            </w:r>
            <w:r>
              <w:rPr>
                <w:rFonts w:hint="eastAsia" w:asciiTheme="minorEastAsia" w:hAnsiTheme="minorEastAsia" w:eastAsiaTheme="minorEastAsia" w:cstheme="minorEastAsia"/>
                <w:kern w:val="0"/>
                <w:sz w:val="28"/>
                <w:szCs w:val="28"/>
                <w:lang w:val="en-US" w:eastAsia="zh-CN"/>
              </w:rPr>
              <w:t>.</w:t>
            </w:r>
            <w:r>
              <w:rPr>
                <w:rFonts w:hint="eastAsia" w:asciiTheme="minorEastAsia" w:hAnsiTheme="minorEastAsia" w:eastAsiaTheme="minorEastAsia" w:cstheme="minorEastAsia"/>
                <w:kern w:val="0"/>
                <w:sz w:val="28"/>
                <w:szCs w:val="28"/>
              </w:rPr>
              <w:t>支持报警功能检查：发生以下情况之一时应产生报警提醒：（1）识读到未授权的车辆时；（2）识读到已设定须提示的车辆时；(3）未经正常操作而使出入口挡车器开启时</w:t>
            </w:r>
            <w:r>
              <w:rPr>
                <w:rFonts w:hint="eastAsia" w:asciiTheme="minorEastAsia" w:hAnsiTheme="minorEastAsia" w:eastAsiaTheme="minorEastAsia" w:cstheme="minorEastAsia"/>
                <w:kern w:val="0"/>
                <w:sz w:val="28"/>
                <w:szCs w:val="28"/>
                <w:lang w:eastAsia="zh-CN"/>
              </w:rPr>
              <w:t>；</w:t>
            </w:r>
            <w:r>
              <w:rPr>
                <w:rFonts w:hint="eastAsia" w:asciiTheme="minorEastAsia" w:hAnsiTheme="minorEastAsia" w:eastAsiaTheme="minorEastAsia" w:cstheme="minorEastAsia"/>
                <w:kern w:val="0"/>
                <w:sz w:val="28"/>
                <w:szCs w:val="28"/>
              </w:rPr>
              <w:t>(4)通讯发生故障时</w:t>
            </w:r>
            <w:r>
              <w:rPr>
                <w:rFonts w:hint="eastAsia" w:asciiTheme="minorEastAsia" w:hAnsiTheme="minorEastAsia" w:eastAsiaTheme="minorEastAsia" w:cstheme="minorEastAsia"/>
                <w:kern w:val="0"/>
                <w:sz w:val="28"/>
                <w:szCs w:val="28"/>
                <w:lang w:eastAsia="zh-CN"/>
              </w:rPr>
              <w:t>。</w:t>
            </w:r>
            <w:r>
              <w:rPr>
                <w:rFonts w:hint="eastAsia" w:asciiTheme="minorEastAsia" w:hAnsiTheme="minorEastAsia" w:eastAsiaTheme="minorEastAsia" w:cstheme="minorEastAsia"/>
                <w:kern w:val="0"/>
                <w:sz w:val="28"/>
                <w:szCs w:val="28"/>
              </w:rPr>
              <w:t>（投标文件中提供带CMA标识的第三方检测机构的检测报告扫描件）</w:t>
            </w:r>
          </w:p>
          <w:p w14:paraId="071F142C">
            <w:pPr>
              <w:keepNext w:val="0"/>
              <w:keepLines w:val="0"/>
              <w:pageBreakBefore w:val="0"/>
              <w:widowControl/>
              <w:kinsoku/>
              <w:wordWrap/>
              <w:overflowPunct/>
              <w:topLinePunct w:val="0"/>
              <w:autoSpaceDE/>
              <w:autoSpaceDN/>
              <w:bidi w:val="0"/>
              <w:adjustRightInd w:val="0"/>
              <w:snapToGrid w:val="0"/>
              <w:spacing w:line="320" w:lineRule="exact"/>
              <w:jc w:val="left"/>
              <w:rPr>
                <w:rFonts w:hint="eastAsia" w:asciiTheme="minorEastAsia" w:hAnsiTheme="minorEastAsia" w:eastAsiaTheme="minorEastAsia" w:cstheme="minorEastAsia"/>
                <w:kern w:val="0"/>
                <w:sz w:val="28"/>
                <w:szCs w:val="28"/>
              </w:rPr>
            </w:pPr>
            <w:r>
              <w:rPr>
                <w:rFonts w:hint="eastAsia" w:asciiTheme="minorEastAsia" w:hAnsiTheme="minorEastAsia" w:eastAsiaTheme="minorEastAsia" w:cstheme="minorEastAsia"/>
                <w:kern w:val="0"/>
                <w:sz w:val="28"/>
                <w:szCs w:val="28"/>
              </w:rPr>
              <w:t>9</w:t>
            </w:r>
            <w:r>
              <w:rPr>
                <w:rFonts w:hint="eastAsia" w:asciiTheme="minorEastAsia" w:hAnsiTheme="minorEastAsia" w:eastAsiaTheme="minorEastAsia" w:cstheme="minorEastAsia"/>
                <w:kern w:val="0"/>
                <w:sz w:val="28"/>
                <w:szCs w:val="28"/>
                <w:lang w:eastAsia="zh-CN"/>
              </w:rPr>
              <w:t>.</w:t>
            </w:r>
            <w:r>
              <w:rPr>
                <w:rFonts w:hint="eastAsia" w:asciiTheme="minorEastAsia" w:hAnsiTheme="minorEastAsia" w:eastAsiaTheme="minorEastAsia" w:cstheme="minorEastAsia"/>
                <w:kern w:val="0"/>
                <w:sz w:val="28"/>
                <w:szCs w:val="28"/>
              </w:rPr>
              <w:t>黑白名单同步和比对功能检查：联网时，可与后台的黑白名单同步，并进行比对和管控；断网时，可使用本地保存的黑白名单进行比对和管控。</w:t>
            </w:r>
          </w:p>
          <w:p w14:paraId="678FDA3E">
            <w:pPr>
              <w:keepNext w:val="0"/>
              <w:keepLines w:val="0"/>
              <w:pageBreakBefore w:val="0"/>
              <w:widowControl/>
              <w:kinsoku/>
              <w:wordWrap/>
              <w:overflowPunct/>
              <w:topLinePunct w:val="0"/>
              <w:autoSpaceDE/>
              <w:autoSpaceDN/>
              <w:bidi w:val="0"/>
              <w:adjustRightInd w:val="0"/>
              <w:snapToGrid w:val="0"/>
              <w:spacing w:line="320" w:lineRule="exact"/>
              <w:jc w:val="left"/>
              <w:rPr>
                <w:rFonts w:hint="eastAsia" w:asciiTheme="minorEastAsia" w:hAnsiTheme="minorEastAsia" w:eastAsiaTheme="minorEastAsia" w:cstheme="minorEastAsia"/>
                <w:kern w:val="0"/>
                <w:sz w:val="28"/>
                <w:szCs w:val="28"/>
                <w:lang w:eastAsia="zh-CN"/>
              </w:rPr>
            </w:pPr>
            <w:r>
              <w:rPr>
                <w:rFonts w:hint="eastAsia" w:asciiTheme="minorEastAsia" w:hAnsiTheme="minorEastAsia" w:eastAsiaTheme="minorEastAsia" w:cstheme="minorEastAsia"/>
                <w:kern w:val="0"/>
                <w:sz w:val="28"/>
                <w:szCs w:val="28"/>
              </w:rPr>
              <w:t>10</w:t>
            </w:r>
            <w:r>
              <w:rPr>
                <w:rFonts w:hint="eastAsia" w:asciiTheme="minorEastAsia" w:hAnsiTheme="minorEastAsia" w:eastAsiaTheme="minorEastAsia" w:cstheme="minorEastAsia"/>
                <w:kern w:val="0"/>
                <w:sz w:val="28"/>
                <w:szCs w:val="28"/>
                <w:lang w:eastAsia="zh-CN"/>
              </w:rPr>
              <w:t>.</w:t>
            </w:r>
            <w:r>
              <w:rPr>
                <w:rFonts w:hint="eastAsia" w:asciiTheme="minorEastAsia" w:hAnsiTheme="minorEastAsia" w:eastAsiaTheme="minorEastAsia" w:cstheme="minorEastAsia"/>
                <w:kern w:val="0"/>
                <w:sz w:val="28"/>
                <w:szCs w:val="28"/>
              </w:rPr>
              <w:t>车牌识别功能：支持识别大（小）型汽车、使领馆汽车、警用汽车、军车、新能源汽车</w:t>
            </w:r>
            <w:r>
              <w:rPr>
                <w:rFonts w:hint="eastAsia" w:asciiTheme="minorEastAsia" w:hAnsiTheme="minorEastAsia" w:eastAsiaTheme="minorEastAsia" w:cstheme="minorEastAsia"/>
                <w:kern w:val="0"/>
                <w:sz w:val="28"/>
                <w:szCs w:val="28"/>
                <w:lang w:eastAsia="zh-CN"/>
              </w:rPr>
              <w:t>。</w:t>
            </w:r>
          </w:p>
          <w:p w14:paraId="48BAFEA6">
            <w:pPr>
              <w:keepNext w:val="0"/>
              <w:keepLines w:val="0"/>
              <w:pageBreakBefore w:val="0"/>
              <w:widowControl/>
              <w:kinsoku/>
              <w:wordWrap/>
              <w:overflowPunct/>
              <w:topLinePunct w:val="0"/>
              <w:autoSpaceDE/>
              <w:autoSpaceDN/>
              <w:bidi w:val="0"/>
              <w:adjustRightInd w:val="0"/>
              <w:snapToGrid w:val="0"/>
              <w:spacing w:line="320" w:lineRule="exact"/>
              <w:jc w:val="left"/>
              <w:rPr>
                <w:rFonts w:hint="eastAsia" w:asciiTheme="minorEastAsia" w:hAnsiTheme="minorEastAsia" w:eastAsiaTheme="minorEastAsia" w:cstheme="minorEastAsia"/>
                <w:kern w:val="0"/>
                <w:sz w:val="28"/>
                <w:szCs w:val="28"/>
                <w:lang w:eastAsia="zh-CN"/>
              </w:rPr>
            </w:pPr>
            <w:r>
              <w:rPr>
                <w:rFonts w:hint="eastAsia" w:asciiTheme="minorEastAsia" w:hAnsiTheme="minorEastAsia" w:eastAsiaTheme="minorEastAsia" w:cstheme="minorEastAsia"/>
                <w:kern w:val="0"/>
                <w:sz w:val="28"/>
                <w:szCs w:val="28"/>
              </w:rPr>
              <w:t>11</w:t>
            </w:r>
            <w:r>
              <w:rPr>
                <w:rFonts w:hint="eastAsia" w:asciiTheme="minorEastAsia" w:hAnsiTheme="minorEastAsia" w:eastAsiaTheme="minorEastAsia" w:cstheme="minorEastAsia"/>
                <w:kern w:val="0"/>
                <w:sz w:val="28"/>
                <w:szCs w:val="28"/>
                <w:lang w:eastAsia="zh-CN"/>
              </w:rPr>
              <w:t>.</w:t>
            </w:r>
            <w:r>
              <w:rPr>
                <w:rFonts w:hint="eastAsia" w:asciiTheme="minorEastAsia" w:hAnsiTheme="minorEastAsia" w:eastAsiaTheme="minorEastAsia" w:cstheme="minorEastAsia"/>
                <w:kern w:val="0"/>
                <w:sz w:val="28"/>
                <w:szCs w:val="28"/>
              </w:rPr>
              <w:t>支持异常车牌识别功能：支持对部分污损车牌及遮挡面积不超过1/3的车牌进行检测和识别</w:t>
            </w:r>
            <w:r>
              <w:rPr>
                <w:rFonts w:hint="eastAsia" w:asciiTheme="minorEastAsia" w:hAnsiTheme="minorEastAsia" w:eastAsiaTheme="minorEastAsia" w:cstheme="minorEastAsia"/>
                <w:kern w:val="0"/>
                <w:sz w:val="28"/>
                <w:szCs w:val="28"/>
                <w:lang w:eastAsia="zh-CN"/>
              </w:rPr>
              <w:t>。</w:t>
            </w:r>
          </w:p>
          <w:p w14:paraId="0206ECB8">
            <w:pPr>
              <w:keepNext w:val="0"/>
              <w:keepLines w:val="0"/>
              <w:pageBreakBefore w:val="0"/>
              <w:widowControl/>
              <w:kinsoku/>
              <w:wordWrap/>
              <w:overflowPunct/>
              <w:topLinePunct w:val="0"/>
              <w:autoSpaceDE/>
              <w:autoSpaceDN/>
              <w:bidi w:val="0"/>
              <w:adjustRightInd w:val="0"/>
              <w:snapToGrid w:val="0"/>
              <w:spacing w:line="320" w:lineRule="exact"/>
              <w:jc w:val="left"/>
              <w:rPr>
                <w:rFonts w:hint="eastAsia" w:asciiTheme="minorEastAsia" w:hAnsiTheme="minorEastAsia" w:eastAsiaTheme="minorEastAsia" w:cstheme="minorEastAsia"/>
                <w:kern w:val="0"/>
                <w:sz w:val="28"/>
                <w:szCs w:val="28"/>
                <w:lang w:eastAsia="zh-CN"/>
              </w:rPr>
            </w:pPr>
            <w:r>
              <w:rPr>
                <w:rFonts w:hint="eastAsia" w:asciiTheme="minorEastAsia" w:hAnsiTheme="minorEastAsia" w:eastAsiaTheme="minorEastAsia" w:cstheme="minorEastAsia"/>
                <w:kern w:val="0"/>
                <w:sz w:val="28"/>
                <w:szCs w:val="28"/>
              </w:rPr>
              <w:t>12</w:t>
            </w:r>
            <w:r>
              <w:rPr>
                <w:rFonts w:hint="eastAsia" w:asciiTheme="minorEastAsia" w:hAnsiTheme="minorEastAsia" w:eastAsiaTheme="minorEastAsia" w:cstheme="minorEastAsia"/>
                <w:kern w:val="0"/>
                <w:sz w:val="28"/>
                <w:szCs w:val="28"/>
                <w:lang w:eastAsia="zh-CN"/>
              </w:rPr>
              <w:t>.</w:t>
            </w:r>
            <w:r>
              <w:rPr>
                <w:rFonts w:hint="eastAsia" w:asciiTheme="minorEastAsia" w:hAnsiTheme="minorEastAsia" w:eastAsiaTheme="minorEastAsia" w:cstheme="minorEastAsia"/>
                <w:kern w:val="0"/>
                <w:sz w:val="28"/>
                <w:szCs w:val="28"/>
              </w:rPr>
              <w:t>过车放行响应时间试验：车牌触及检车线至样机发出抬杆信号的响应时间≤1s</w:t>
            </w:r>
            <w:r>
              <w:rPr>
                <w:rFonts w:hint="eastAsia" w:asciiTheme="minorEastAsia" w:hAnsiTheme="minorEastAsia" w:eastAsiaTheme="minorEastAsia" w:cstheme="minorEastAsia"/>
                <w:kern w:val="0"/>
                <w:sz w:val="28"/>
                <w:szCs w:val="28"/>
                <w:lang w:eastAsia="zh-CN"/>
              </w:rPr>
              <w:t>。</w:t>
            </w:r>
          </w:p>
          <w:p w14:paraId="256F6453">
            <w:pPr>
              <w:keepNext w:val="0"/>
              <w:keepLines w:val="0"/>
              <w:pageBreakBefore w:val="0"/>
              <w:widowControl/>
              <w:kinsoku/>
              <w:wordWrap/>
              <w:overflowPunct/>
              <w:topLinePunct w:val="0"/>
              <w:autoSpaceDE/>
              <w:autoSpaceDN/>
              <w:bidi w:val="0"/>
              <w:adjustRightInd w:val="0"/>
              <w:snapToGrid w:val="0"/>
              <w:spacing w:line="320" w:lineRule="exact"/>
              <w:jc w:val="left"/>
              <w:rPr>
                <w:rFonts w:hint="eastAsia" w:asciiTheme="minorEastAsia" w:hAnsiTheme="minorEastAsia" w:eastAsiaTheme="minorEastAsia" w:cstheme="minorEastAsia"/>
                <w:kern w:val="0"/>
                <w:sz w:val="28"/>
                <w:szCs w:val="28"/>
                <w:lang w:eastAsia="zh-CN"/>
              </w:rPr>
            </w:pPr>
            <w:r>
              <w:rPr>
                <w:rFonts w:hint="eastAsia" w:asciiTheme="minorEastAsia" w:hAnsiTheme="minorEastAsia" w:eastAsiaTheme="minorEastAsia" w:cstheme="minorEastAsia"/>
                <w:kern w:val="0"/>
                <w:sz w:val="28"/>
                <w:szCs w:val="28"/>
              </w:rPr>
              <w:t>13</w:t>
            </w:r>
            <w:r>
              <w:rPr>
                <w:rFonts w:hint="eastAsia" w:asciiTheme="minorEastAsia" w:hAnsiTheme="minorEastAsia" w:eastAsiaTheme="minorEastAsia" w:cstheme="minorEastAsia"/>
                <w:kern w:val="0"/>
                <w:sz w:val="28"/>
                <w:szCs w:val="28"/>
                <w:lang w:eastAsia="zh-CN"/>
              </w:rPr>
              <w:t>.</w:t>
            </w:r>
            <w:r>
              <w:rPr>
                <w:rFonts w:hint="eastAsia" w:asciiTheme="minorEastAsia" w:hAnsiTheme="minorEastAsia" w:eastAsiaTheme="minorEastAsia" w:cstheme="minorEastAsia"/>
                <w:kern w:val="0"/>
                <w:sz w:val="28"/>
                <w:szCs w:val="28"/>
              </w:rPr>
              <w:t>连续过车功能：支持连续过车模式，连续过车时道闸不落杆</w:t>
            </w:r>
            <w:r>
              <w:rPr>
                <w:rFonts w:hint="eastAsia" w:asciiTheme="minorEastAsia" w:hAnsiTheme="minorEastAsia" w:eastAsiaTheme="minorEastAsia" w:cstheme="minorEastAsia"/>
                <w:kern w:val="0"/>
                <w:sz w:val="28"/>
                <w:szCs w:val="28"/>
                <w:lang w:eastAsia="zh-CN"/>
              </w:rPr>
              <w:t>。</w:t>
            </w:r>
          </w:p>
        </w:tc>
        <w:tc>
          <w:tcPr>
            <w:tcW w:w="859" w:type="dxa"/>
            <w:shd w:val="clear" w:color="auto" w:fill="auto"/>
            <w:vAlign w:val="center"/>
          </w:tcPr>
          <w:p w14:paraId="3D687AB3">
            <w:pPr>
              <w:keepNext w:val="0"/>
              <w:keepLines w:val="0"/>
              <w:pageBreakBefore w:val="0"/>
              <w:widowControl/>
              <w:kinsoku/>
              <w:wordWrap/>
              <w:overflowPunct/>
              <w:topLinePunct w:val="0"/>
              <w:autoSpaceDE/>
              <w:autoSpaceDN/>
              <w:bidi w:val="0"/>
              <w:adjustRightInd w:val="0"/>
              <w:snapToGrid w:val="0"/>
              <w:spacing w:line="320" w:lineRule="exact"/>
              <w:jc w:val="center"/>
              <w:textAlignment w:val="center"/>
              <w:rPr>
                <w:rFonts w:hint="eastAsia" w:asciiTheme="minorEastAsia" w:hAnsiTheme="minorEastAsia" w:eastAsiaTheme="minorEastAsia" w:cstheme="minorEastAsia"/>
                <w:kern w:val="0"/>
                <w:sz w:val="28"/>
                <w:szCs w:val="28"/>
              </w:rPr>
            </w:pPr>
            <w:r>
              <w:rPr>
                <w:rFonts w:hint="eastAsia" w:asciiTheme="minorEastAsia" w:hAnsiTheme="minorEastAsia" w:eastAsiaTheme="minorEastAsia" w:cstheme="minorEastAsia"/>
                <w:color w:val="000000"/>
                <w:kern w:val="0"/>
                <w:sz w:val="28"/>
                <w:szCs w:val="28"/>
                <w:lang w:bidi="ar"/>
              </w:rPr>
              <w:t>2</w:t>
            </w:r>
          </w:p>
        </w:tc>
        <w:tc>
          <w:tcPr>
            <w:tcW w:w="779" w:type="dxa"/>
            <w:shd w:val="clear" w:color="auto" w:fill="auto"/>
            <w:vAlign w:val="center"/>
          </w:tcPr>
          <w:p w14:paraId="6C3807DB">
            <w:pPr>
              <w:keepNext w:val="0"/>
              <w:keepLines w:val="0"/>
              <w:pageBreakBefore w:val="0"/>
              <w:widowControl/>
              <w:kinsoku/>
              <w:wordWrap/>
              <w:overflowPunct/>
              <w:topLinePunct w:val="0"/>
              <w:autoSpaceDE/>
              <w:autoSpaceDN/>
              <w:bidi w:val="0"/>
              <w:adjustRightInd w:val="0"/>
              <w:snapToGrid w:val="0"/>
              <w:spacing w:line="320" w:lineRule="exact"/>
              <w:jc w:val="center"/>
              <w:textAlignment w:val="center"/>
              <w:rPr>
                <w:rFonts w:hint="eastAsia" w:asciiTheme="minorEastAsia" w:hAnsiTheme="minorEastAsia" w:eastAsiaTheme="minorEastAsia" w:cstheme="minorEastAsia"/>
                <w:kern w:val="0"/>
                <w:sz w:val="28"/>
                <w:szCs w:val="28"/>
              </w:rPr>
            </w:pPr>
            <w:r>
              <w:rPr>
                <w:rFonts w:hint="eastAsia" w:asciiTheme="minorEastAsia" w:hAnsiTheme="minorEastAsia" w:eastAsiaTheme="minorEastAsia" w:cstheme="minorEastAsia"/>
                <w:color w:val="000000"/>
                <w:kern w:val="0"/>
                <w:sz w:val="28"/>
                <w:szCs w:val="28"/>
                <w:lang w:bidi="ar"/>
              </w:rPr>
              <w:t>套</w:t>
            </w:r>
          </w:p>
        </w:tc>
      </w:tr>
      <w:tr w14:paraId="3F542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3" w:type="dxa"/>
            <w:shd w:val="clear" w:color="auto" w:fill="auto"/>
            <w:vAlign w:val="center"/>
          </w:tcPr>
          <w:p w14:paraId="53993235">
            <w:pPr>
              <w:keepNext w:val="0"/>
              <w:keepLines w:val="0"/>
              <w:pageBreakBefore w:val="0"/>
              <w:widowControl/>
              <w:kinsoku/>
              <w:wordWrap/>
              <w:overflowPunct/>
              <w:topLinePunct w:val="0"/>
              <w:autoSpaceDE/>
              <w:autoSpaceDN/>
              <w:bidi w:val="0"/>
              <w:adjustRightInd w:val="0"/>
              <w:snapToGrid w:val="0"/>
              <w:spacing w:line="320" w:lineRule="exact"/>
              <w:jc w:val="center"/>
              <w:rPr>
                <w:rFonts w:hint="eastAsia" w:asciiTheme="minorEastAsia" w:hAnsiTheme="minorEastAsia" w:eastAsiaTheme="minorEastAsia" w:cstheme="minorEastAsia"/>
                <w:kern w:val="0"/>
                <w:sz w:val="28"/>
                <w:szCs w:val="28"/>
              </w:rPr>
            </w:pPr>
            <w:r>
              <w:rPr>
                <w:rFonts w:hint="eastAsia" w:asciiTheme="minorEastAsia" w:hAnsiTheme="minorEastAsia" w:eastAsiaTheme="minorEastAsia" w:cstheme="minorEastAsia"/>
                <w:kern w:val="0"/>
                <w:sz w:val="28"/>
                <w:szCs w:val="28"/>
              </w:rPr>
              <w:t>3</w:t>
            </w:r>
          </w:p>
        </w:tc>
        <w:tc>
          <w:tcPr>
            <w:tcW w:w="1375" w:type="dxa"/>
            <w:shd w:val="clear" w:color="auto" w:fill="auto"/>
            <w:vAlign w:val="center"/>
          </w:tcPr>
          <w:p w14:paraId="3727FE03">
            <w:pPr>
              <w:keepNext w:val="0"/>
              <w:keepLines w:val="0"/>
              <w:pageBreakBefore w:val="0"/>
              <w:widowControl/>
              <w:kinsoku/>
              <w:wordWrap/>
              <w:overflowPunct/>
              <w:topLinePunct w:val="0"/>
              <w:autoSpaceDE/>
              <w:autoSpaceDN/>
              <w:bidi w:val="0"/>
              <w:adjustRightInd w:val="0"/>
              <w:snapToGrid w:val="0"/>
              <w:spacing w:line="320" w:lineRule="exact"/>
              <w:jc w:val="center"/>
              <w:textAlignment w:val="center"/>
              <w:rPr>
                <w:rFonts w:hint="eastAsia" w:asciiTheme="minorEastAsia" w:hAnsiTheme="minorEastAsia" w:eastAsiaTheme="minorEastAsia" w:cstheme="minorEastAsia"/>
                <w:kern w:val="0"/>
                <w:sz w:val="28"/>
                <w:szCs w:val="28"/>
                <w:lang w:eastAsia="zh-CN"/>
              </w:rPr>
            </w:pPr>
            <w:r>
              <w:rPr>
                <w:rFonts w:hint="eastAsia" w:asciiTheme="minorEastAsia" w:hAnsiTheme="minorEastAsia" w:eastAsiaTheme="minorEastAsia" w:cstheme="minorEastAsia"/>
                <w:color w:val="000000"/>
                <w:kern w:val="0"/>
                <w:sz w:val="28"/>
                <w:szCs w:val="28"/>
                <w:lang w:val="en-US" w:eastAsia="zh-CN" w:bidi="ar"/>
              </w:rPr>
              <w:t>防砸雷达</w:t>
            </w:r>
          </w:p>
        </w:tc>
        <w:tc>
          <w:tcPr>
            <w:tcW w:w="4900" w:type="dxa"/>
            <w:shd w:val="clear" w:color="auto" w:fill="auto"/>
            <w:vAlign w:val="center"/>
          </w:tcPr>
          <w:p w14:paraId="2CB3BA68">
            <w:pPr>
              <w:keepNext w:val="0"/>
              <w:keepLines w:val="0"/>
              <w:pageBreakBefore w:val="0"/>
              <w:widowControl/>
              <w:kinsoku/>
              <w:wordWrap/>
              <w:overflowPunct/>
              <w:topLinePunct w:val="0"/>
              <w:autoSpaceDE/>
              <w:autoSpaceDN/>
              <w:bidi w:val="0"/>
              <w:adjustRightInd w:val="0"/>
              <w:snapToGrid w:val="0"/>
              <w:spacing w:line="320" w:lineRule="exact"/>
              <w:jc w:val="left"/>
              <w:rPr>
                <w:rFonts w:hint="eastAsia" w:asciiTheme="minorEastAsia" w:hAnsiTheme="minorEastAsia" w:eastAsiaTheme="minorEastAsia" w:cstheme="minorEastAsia"/>
                <w:kern w:val="0"/>
                <w:sz w:val="28"/>
                <w:szCs w:val="28"/>
                <w:lang w:eastAsia="zh-CN"/>
              </w:rPr>
            </w:pPr>
            <w:r>
              <w:rPr>
                <w:rFonts w:hint="eastAsia" w:asciiTheme="minorEastAsia" w:hAnsiTheme="minorEastAsia" w:eastAsiaTheme="minorEastAsia" w:cstheme="minorEastAsia"/>
                <w:kern w:val="0"/>
                <w:sz w:val="28"/>
                <w:szCs w:val="28"/>
              </w:rPr>
              <w:t>1</w:t>
            </w:r>
            <w:r>
              <w:rPr>
                <w:rFonts w:hint="eastAsia" w:asciiTheme="minorEastAsia" w:hAnsiTheme="minorEastAsia" w:eastAsiaTheme="minorEastAsia" w:cstheme="minorEastAsia"/>
                <w:kern w:val="0"/>
                <w:sz w:val="28"/>
                <w:szCs w:val="28"/>
                <w:lang w:eastAsia="zh-CN"/>
              </w:rPr>
              <w:t>.</w:t>
            </w:r>
            <w:r>
              <w:rPr>
                <w:rFonts w:hint="eastAsia" w:asciiTheme="minorEastAsia" w:hAnsiTheme="minorEastAsia" w:eastAsiaTheme="minorEastAsia" w:cstheme="minorEastAsia"/>
                <w:kern w:val="0"/>
                <w:sz w:val="28"/>
                <w:szCs w:val="28"/>
              </w:rPr>
              <w:t>雷达检测距离可调，检测宽度可调</w:t>
            </w:r>
            <w:r>
              <w:rPr>
                <w:rFonts w:hint="eastAsia" w:asciiTheme="minorEastAsia" w:hAnsiTheme="minorEastAsia" w:eastAsiaTheme="minorEastAsia" w:cstheme="minorEastAsia"/>
                <w:kern w:val="0"/>
                <w:sz w:val="28"/>
                <w:szCs w:val="28"/>
                <w:lang w:eastAsia="zh-CN"/>
              </w:rPr>
              <w:t>。</w:t>
            </w:r>
          </w:p>
          <w:p w14:paraId="4477F6B4">
            <w:pPr>
              <w:keepNext w:val="0"/>
              <w:keepLines w:val="0"/>
              <w:pageBreakBefore w:val="0"/>
              <w:widowControl/>
              <w:kinsoku/>
              <w:wordWrap/>
              <w:overflowPunct/>
              <w:topLinePunct w:val="0"/>
              <w:autoSpaceDE/>
              <w:autoSpaceDN/>
              <w:bidi w:val="0"/>
              <w:adjustRightInd w:val="0"/>
              <w:snapToGrid w:val="0"/>
              <w:spacing w:line="320" w:lineRule="exact"/>
              <w:jc w:val="left"/>
              <w:rPr>
                <w:rFonts w:hint="eastAsia" w:asciiTheme="minorEastAsia" w:hAnsiTheme="minorEastAsia" w:eastAsiaTheme="minorEastAsia" w:cstheme="minorEastAsia"/>
                <w:kern w:val="0"/>
                <w:sz w:val="28"/>
                <w:szCs w:val="28"/>
                <w:lang w:eastAsia="zh-CN"/>
              </w:rPr>
            </w:pPr>
            <w:r>
              <w:rPr>
                <w:rFonts w:hint="eastAsia" w:asciiTheme="minorEastAsia" w:hAnsiTheme="minorEastAsia" w:eastAsiaTheme="minorEastAsia" w:cstheme="minorEastAsia"/>
                <w:kern w:val="0"/>
                <w:sz w:val="28"/>
                <w:szCs w:val="28"/>
              </w:rPr>
              <w:t>2</w:t>
            </w:r>
            <w:r>
              <w:rPr>
                <w:rFonts w:hint="eastAsia" w:asciiTheme="minorEastAsia" w:hAnsiTheme="minorEastAsia" w:eastAsiaTheme="minorEastAsia" w:cstheme="minorEastAsia"/>
                <w:kern w:val="0"/>
                <w:sz w:val="28"/>
                <w:szCs w:val="28"/>
                <w:lang w:eastAsia="zh-CN"/>
              </w:rPr>
              <w:t>.</w:t>
            </w:r>
            <w:r>
              <w:rPr>
                <w:rFonts w:hint="eastAsia" w:asciiTheme="minorEastAsia" w:hAnsiTheme="minorEastAsia" w:eastAsiaTheme="minorEastAsia" w:cstheme="minorEastAsia"/>
                <w:kern w:val="0"/>
                <w:sz w:val="28"/>
                <w:szCs w:val="28"/>
              </w:rPr>
              <w:t>可稳定检测到行人和车辆，有效防止“砸车、砸人”事故的发生</w:t>
            </w:r>
            <w:r>
              <w:rPr>
                <w:rFonts w:hint="eastAsia" w:asciiTheme="minorEastAsia" w:hAnsiTheme="minorEastAsia" w:eastAsiaTheme="minorEastAsia" w:cstheme="minorEastAsia"/>
                <w:kern w:val="0"/>
                <w:sz w:val="28"/>
                <w:szCs w:val="28"/>
                <w:lang w:eastAsia="zh-CN"/>
              </w:rPr>
              <w:t>。</w:t>
            </w:r>
          </w:p>
          <w:p w14:paraId="73FE10F4">
            <w:pPr>
              <w:keepNext w:val="0"/>
              <w:keepLines w:val="0"/>
              <w:pageBreakBefore w:val="0"/>
              <w:widowControl/>
              <w:kinsoku/>
              <w:wordWrap/>
              <w:overflowPunct/>
              <w:topLinePunct w:val="0"/>
              <w:autoSpaceDE/>
              <w:autoSpaceDN/>
              <w:bidi w:val="0"/>
              <w:adjustRightInd w:val="0"/>
              <w:snapToGrid w:val="0"/>
              <w:spacing w:line="320" w:lineRule="exact"/>
              <w:jc w:val="left"/>
              <w:rPr>
                <w:rFonts w:hint="eastAsia" w:asciiTheme="minorEastAsia" w:hAnsiTheme="minorEastAsia" w:eastAsiaTheme="minorEastAsia" w:cstheme="minorEastAsia"/>
                <w:kern w:val="0"/>
                <w:sz w:val="28"/>
                <w:szCs w:val="28"/>
                <w:lang w:eastAsia="zh-CN"/>
              </w:rPr>
            </w:pPr>
            <w:r>
              <w:rPr>
                <w:rFonts w:hint="eastAsia" w:asciiTheme="minorEastAsia" w:hAnsiTheme="minorEastAsia" w:eastAsiaTheme="minorEastAsia" w:cstheme="minorEastAsia"/>
                <w:kern w:val="0"/>
                <w:sz w:val="28"/>
                <w:szCs w:val="28"/>
              </w:rPr>
              <w:t>3</w:t>
            </w:r>
            <w:r>
              <w:rPr>
                <w:rFonts w:hint="eastAsia" w:asciiTheme="minorEastAsia" w:hAnsiTheme="minorEastAsia" w:eastAsiaTheme="minorEastAsia" w:cstheme="minorEastAsia"/>
                <w:kern w:val="0"/>
                <w:sz w:val="28"/>
                <w:szCs w:val="28"/>
                <w:lang w:eastAsia="zh-CN"/>
              </w:rPr>
              <w:t>.</w:t>
            </w:r>
            <w:r>
              <w:rPr>
                <w:rFonts w:hint="eastAsia" w:asciiTheme="minorEastAsia" w:hAnsiTheme="minorEastAsia" w:eastAsiaTheme="minorEastAsia" w:cstheme="minorEastAsia"/>
                <w:kern w:val="0"/>
                <w:sz w:val="28"/>
                <w:szCs w:val="28"/>
              </w:rPr>
              <w:t>采用 LED 灯指示雷达工作状态</w:t>
            </w:r>
            <w:r>
              <w:rPr>
                <w:rFonts w:hint="eastAsia" w:asciiTheme="minorEastAsia" w:hAnsiTheme="minorEastAsia" w:eastAsiaTheme="minorEastAsia" w:cstheme="minorEastAsia"/>
                <w:kern w:val="0"/>
                <w:sz w:val="28"/>
                <w:szCs w:val="28"/>
                <w:lang w:eastAsia="zh-CN"/>
              </w:rPr>
              <w:t>。</w:t>
            </w:r>
          </w:p>
          <w:p w14:paraId="081E39BB">
            <w:pPr>
              <w:keepNext w:val="0"/>
              <w:keepLines w:val="0"/>
              <w:pageBreakBefore w:val="0"/>
              <w:widowControl/>
              <w:kinsoku/>
              <w:wordWrap/>
              <w:overflowPunct/>
              <w:topLinePunct w:val="0"/>
              <w:autoSpaceDE/>
              <w:autoSpaceDN/>
              <w:bidi w:val="0"/>
              <w:adjustRightInd w:val="0"/>
              <w:snapToGrid w:val="0"/>
              <w:spacing w:line="320" w:lineRule="exact"/>
              <w:jc w:val="left"/>
              <w:rPr>
                <w:rFonts w:hint="eastAsia" w:asciiTheme="minorEastAsia" w:hAnsiTheme="minorEastAsia" w:eastAsiaTheme="minorEastAsia" w:cstheme="minorEastAsia"/>
                <w:kern w:val="0"/>
                <w:sz w:val="28"/>
                <w:szCs w:val="28"/>
                <w:lang w:eastAsia="zh-CN"/>
              </w:rPr>
            </w:pPr>
            <w:r>
              <w:rPr>
                <w:rFonts w:hint="eastAsia" w:asciiTheme="minorEastAsia" w:hAnsiTheme="minorEastAsia" w:eastAsiaTheme="minorEastAsia" w:cstheme="minorEastAsia"/>
                <w:kern w:val="0"/>
                <w:sz w:val="28"/>
                <w:szCs w:val="28"/>
              </w:rPr>
              <w:t>4</w:t>
            </w:r>
            <w:r>
              <w:rPr>
                <w:rFonts w:hint="eastAsia" w:asciiTheme="minorEastAsia" w:hAnsiTheme="minorEastAsia" w:eastAsiaTheme="minorEastAsia" w:cstheme="minorEastAsia"/>
                <w:kern w:val="0"/>
                <w:sz w:val="28"/>
                <w:szCs w:val="28"/>
                <w:lang w:eastAsia="zh-CN"/>
              </w:rPr>
              <w:t>.</w:t>
            </w:r>
            <w:r>
              <w:rPr>
                <w:rFonts w:hint="eastAsia" w:asciiTheme="minorEastAsia" w:hAnsiTheme="minorEastAsia" w:eastAsiaTheme="minorEastAsia" w:cstheme="minorEastAsia"/>
                <w:kern w:val="0"/>
                <w:sz w:val="28"/>
                <w:szCs w:val="28"/>
              </w:rPr>
              <w:t>自动记录雷达的配置参数，断电重启后可恢复至之前的工作状态</w:t>
            </w:r>
            <w:r>
              <w:rPr>
                <w:rFonts w:hint="eastAsia" w:asciiTheme="minorEastAsia" w:hAnsiTheme="minorEastAsia" w:eastAsiaTheme="minorEastAsia" w:cstheme="minorEastAsia"/>
                <w:kern w:val="0"/>
                <w:sz w:val="28"/>
                <w:szCs w:val="28"/>
                <w:lang w:eastAsia="zh-CN"/>
              </w:rPr>
              <w:t>。</w:t>
            </w:r>
          </w:p>
          <w:p w14:paraId="2B31E3A8">
            <w:pPr>
              <w:keepNext w:val="0"/>
              <w:keepLines w:val="0"/>
              <w:pageBreakBefore w:val="0"/>
              <w:widowControl/>
              <w:kinsoku/>
              <w:wordWrap/>
              <w:overflowPunct/>
              <w:topLinePunct w:val="0"/>
              <w:autoSpaceDE/>
              <w:autoSpaceDN/>
              <w:bidi w:val="0"/>
              <w:adjustRightInd w:val="0"/>
              <w:snapToGrid w:val="0"/>
              <w:spacing w:line="320" w:lineRule="exact"/>
              <w:jc w:val="left"/>
              <w:rPr>
                <w:rFonts w:hint="eastAsia" w:asciiTheme="minorEastAsia" w:hAnsiTheme="minorEastAsia" w:eastAsiaTheme="minorEastAsia" w:cstheme="minorEastAsia"/>
                <w:kern w:val="0"/>
                <w:sz w:val="28"/>
                <w:szCs w:val="28"/>
                <w:lang w:eastAsia="zh-CN"/>
              </w:rPr>
            </w:pPr>
            <w:r>
              <w:rPr>
                <w:rFonts w:hint="eastAsia" w:asciiTheme="minorEastAsia" w:hAnsiTheme="minorEastAsia" w:eastAsiaTheme="minorEastAsia" w:cstheme="minorEastAsia"/>
                <w:kern w:val="0"/>
                <w:sz w:val="28"/>
                <w:szCs w:val="28"/>
              </w:rPr>
              <w:t>5</w:t>
            </w:r>
            <w:r>
              <w:rPr>
                <w:rFonts w:hint="eastAsia" w:asciiTheme="minorEastAsia" w:hAnsiTheme="minorEastAsia" w:eastAsiaTheme="minorEastAsia" w:cstheme="minorEastAsia"/>
                <w:kern w:val="0"/>
                <w:sz w:val="28"/>
                <w:szCs w:val="28"/>
                <w:lang w:eastAsia="zh-CN"/>
              </w:rPr>
              <w:t>.</w:t>
            </w:r>
            <w:r>
              <w:rPr>
                <w:rFonts w:hint="eastAsia" w:asciiTheme="minorEastAsia" w:hAnsiTheme="minorEastAsia" w:eastAsiaTheme="minorEastAsia" w:cstheme="minorEastAsia"/>
                <w:kern w:val="0"/>
                <w:sz w:val="28"/>
                <w:szCs w:val="28"/>
              </w:rPr>
              <w:t>检测性能不受电磁干扰、光照、灰尘、雨雪等外界环境影响</w:t>
            </w:r>
            <w:r>
              <w:rPr>
                <w:rFonts w:hint="eastAsia" w:asciiTheme="minorEastAsia" w:hAnsiTheme="minorEastAsia" w:eastAsiaTheme="minorEastAsia" w:cstheme="minorEastAsia"/>
                <w:kern w:val="0"/>
                <w:sz w:val="28"/>
                <w:szCs w:val="28"/>
                <w:lang w:eastAsia="zh-CN"/>
              </w:rPr>
              <w:t>。</w:t>
            </w:r>
          </w:p>
          <w:p w14:paraId="05B0B090">
            <w:pPr>
              <w:keepNext w:val="0"/>
              <w:keepLines w:val="0"/>
              <w:pageBreakBefore w:val="0"/>
              <w:widowControl/>
              <w:kinsoku/>
              <w:wordWrap/>
              <w:overflowPunct/>
              <w:topLinePunct w:val="0"/>
              <w:autoSpaceDE/>
              <w:autoSpaceDN/>
              <w:bidi w:val="0"/>
              <w:adjustRightInd w:val="0"/>
              <w:snapToGrid w:val="0"/>
              <w:spacing w:line="320" w:lineRule="exact"/>
              <w:jc w:val="left"/>
              <w:rPr>
                <w:rFonts w:hint="eastAsia" w:asciiTheme="minorEastAsia" w:hAnsiTheme="minorEastAsia" w:eastAsiaTheme="minorEastAsia" w:cstheme="minorEastAsia"/>
                <w:kern w:val="0"/>
                <w:sz w:val="28"/>
                <w:szCs w:val="28"/>
              </w:rPr>
            </w:pPr>
            <w:r>
              <w:rPr>
                <w:rFonts w:hint="eastAsia" w:asciiTheme="minorEastAsia" w:hAnsiTheme="minorEastAsia" w:eastAsiaTheme="minorEastAsia" w:cstheme="minorEastAsia"/>
                <w:kern w:val="0"/>
                <w:sz w:val="28"/>
                <w:szCs w:val="28"/>
              </w:rPr>
              <w:t>6</w:t>
            </w:r>
            <w:r>
              <w:rPr>
                <w:rFonts w:hint="eastAsia" w:asciiTheme="minorEastAsia" w:hAnsiTheme="minorEastAsia" w:eastAsiaTheme="minorEastAsia" w:cstheme="minorEastAsia"/>
                <w:kern w:val="0"/>
                <w:sz w:val="28"/>
                <w:szCs w:val="28"/>
                <w:lang w:eastAsia="zh-CN"/>
              </w:rPr>
              <w:t>.</w:t>
            </w:r>
            <w:r>
              <w:rPr>
                <w:rFonts w:hint="eastAsia" w:asciiTheme="minorEastAsia" w:hAnsiTheme="minorEastAsia" w:eastAsiaTheme="minorEastAsia" w:cstheme="minorEastAsia"/>
                <w:kern w:val="0"/>
                <w:sz w:val="28"/>
                <w:szCs w:val="28"/>
              </w:rPr>
              <w:t>具备检测车和人功能，支持单人过滤。</w:t>
            </w:r>
          </w:p>
        </w:tc>
        <w:tc>
          <w:tcPr>
            <w:tcW w:w="859" w:type="dxa"/>
            <w:shd w:val="clear" w:color="auto" w:fill="auto"/>
            <w:vAlign w:val="center"/>
          </w:tcPr>
          <w:p w14:paraId="3BC9EDB5">
            <w:pPr>
              <w:keepNext w:val="0"/>
              <w:keepLines w:val="0"/>
              <w:pageBreakBefore w:val="0"/>
              <w:widowControl/>
              <w:kinsoku/>
              <w:wordWrap/>
              <w:overflowPunct/>
              <w:topLinePunct w:val="0"/>
              <w:autoSpaceDE/>
              <w:autoSpaceDN/>
              <w:bidi w:val="0"/>
              <w:adjustRightInd w:val="0"/>
              <w:snapToGrid w:val="0"/>
              <w:spacing w:line="320" w:lineRule="exact"/>
              <w:jc w:val="center"/>
              <w:textAlignment w:val="center"/>
              <w:rPr>
                <w:rFonts w:hint="eastAsia" w:asciiTheme="minorEastAsia" w:hAnsiTheme="minorEastAsia" w:eastAsiaTheme="minorEastAsia" w:cstheme="minorEastAsia"/>
                <w:kern w:val="0"/>
                <w:sz w:val="28"/>
                <w:szCs w:val="28"/>
              </w:rPr>
            </w:pPr>
            <w:r>
              <w:rPr>
                <w:rFonts w:hint="eastAsia" w:asciiTheme="minorEastAsia" w:hAnsiTheme="minorEastAsia" w:eastAsiaTheme="minorEastAsia" w:cstheme="minorEastAsia"/>
                <w:color w:val="000000"/>
                <w:kern w:val="0"/>
                <w:sz w:val="28"/>
                <w:szCs w:val="28"/>
                <w:lang w:val="en-US" w:eastAsia="zh-CN" w:bidi="ar"/>
              </w:rPr>
              <w:t>2</w:t>
            </w:r>
          </w:p>
        </w:tc>
        <w:tc>
          <w:tcPr>
            <w:tcW w:w="779" w:type="dxa"/>
            <w:shd w:val="clear" w:color="auto" w:fill="auto"/>
            <w:vAlign w:val="center"/>
          </w:tcPr>
          <w:p w14:paraId="4CB10D33">
            <w:pPr>
              <w:keepNext w:val="0"/>
              <w:keepLines w:val="0"/>
              <w:pageBreakBefore w:val="0"/>
              <w:widowControl/>
              <w:kinsoku/>
              <w:wordWrap/>
              <w:overflowPunct/>
              <w:topLinePunct w:val="0"/>
              <w:autoSpaceDE/>
              <w:autoSpaceDN/>
              <w:bidi w:val="0"/>
              <w:adjustRightInd w:val="0"/>
              <w:snapToGrid w:val="0"/>
              <w:spacing w:line="320" w:lineRule="exact"/>
              <w:jc w:val="center"/>
              <w:textAlignment w:val="center"/>
              <w:rPr>
                <w:rFonts w:hint="eastAsia" w:asciiTheme="minorEastAsia" w:hAnsiTheme="minorEastAsia" w:eastAsiaTheme="minorEastAsia" w:cstheme="minorEastAsia"/>
                <w:kern w:val="0"/>
                <w:sz w:val="28"/>
                <w:szCs w:val="28"/>
                <w:lang w:eastAsia="zh-CN"/>
              </w:rPr>
            </w:pPr>
            <w:r>
              <w:rPr>
                <w:rFonts w:hint="eastAsia" w:asciiTheme="minorEastAsia" w:hAnsiTheme="minorEastAsia" w:eastAsiaTheme="minorEastAsia" w:cstheme="minorEastAsia"/>
                <w:color w:val="000000"/>
                <w:kern w:val="0"/>
                <w:sz w:val="28"/>
                <w:szCs w:val="28"/>
                <w:lang w:val="en-US" w:eastAsia="zh-CN" w:bidi="ar"/>
              </w:rPr>
              <w:t>台</w:t>
            </w:r>
          </w:p>
        </w:tc>
      </w:tr>
      <w:tr w14:paraId="57F8F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3" w:type="dxa"/>
            <w:shd w:val="clear" w:color="auto" w:fill="auto"/>
            <w:vAlign w:val="center"/>
          </w:tcPr>
          <w:p w14:paraId="1723E44C">
            <w:pPr>
              <w:keepNext w:val="0"/>
              <w:keepLines w:val="0"/>
              <w:pageBreakBefore w:val="0"/>
              <w:widowControl/>
              <w:kinsoku/>
              <w:wordWrap/>
              <w:overflowPunct/>
              <w:topLinePunct w:val="0"/>
              <w:autoSpaceDE/>
              <w:autoSpaceDN/>
              <w:bidi w:val="0"/>
              <w:adjustRightInd w:val="0"/>
              <w:snapToGrid w:val="0"/>
              <w:spacing w:line="320" w:lineRule="exact"/>
              <w:jc w:val="center"/>
              <w:rPr>
                <w:rFonts w:hint="eastAsia" w:asciiTheme="minorEastAsia" w:hAnsiTheme="minorEastAsia" w:eastAsiaTheme="minorEastAsia" w:cstheme="minorEastAsia"/>
                <w:kern w:val="0"/>
                <w:sz w:val="28"/>
                <w:szCs w:val="28"/>
                <w:lang w:eastAsia="zh-CN"/>
              </w:rPr>
            </w:pPr>
            <w:r>
              <w:rPr>
                <w:rFonts w:hint="eastAsia" w:asciiTheme="minorEastAsia" w:hAnsiTheme="minorEastAsia" w:eastAsiaTheme="minorEastAsia" w:cstheme="minorEastAsia"/>
                <w:kern w:val="0"/>
                <w:sz w:val="28"/>
                <w:szCs w:val="28"/>
                <w:lang w:val="en-US" w:eastAsia="zh-CN"/>
              </w:rPr>
              <w:t>4</w:t>
            </w:r>
          </w:p>
        </w:tc>
        <w:tc>
          <w:tcPr>
            <w:tcW w:w="1375" w:type="dxa"/>
            <w:shd w:val="clear" w:color="auto" w:fill="auto"/>
            <w:vAlign w:val="center"/>
          </w:tcPr>
          <w:p w14:paraId="56F9EE75">
            <w:pPr>
              <w:keepNext w:val="0"/>
              <w:keepLines w:val="0"/>
              <w:pageBreakBefore w:val="0"/>
              <w:widowControl/>
              <w:kinsoku/>
              <w:wordWrap/>
              <w:overflowPunct/>
              <w:topLinePunct w:val="0"/>
              <w:autoSpaceDE/>
              <w:autoSpaceDN/>
              <w:bidi w:val="0"/>
              <w:adjustRightInd w:val="0"/>
              <w:snapToGrid w:val="0"/>
              <w:spacing w:line="320" w:lineRule="exact"/>
              <w:jc w:val="center"/>
              <w:textAlignment w:val="center"/>
              <w:rPr>
                <w:rFonts w:hint="eastAsia" w:asciiTheme="minorEastAsia" w:hAnsiTheme="minorEastAsia" w:eastAsiaTheme="minorEastAsia" w:cstheme="minorEastAsia"/>
                <w:kern w:val="0"/>
                <w:sz w:val="28"/>
                <w:szCs w:val="28"/>
                <w:lang w:eastAsia="zh-CN"/>
              </w:rPr>
            </w:pPr>
            <w:r>
              <w:rPr>
                <w:rFonts w:hint="eastAsia" w:asciiTheme="minorEastAsia" w:hAnsiTheme="minorEastAsia" w:eastAsiaTheme="minorEastAsia" w:cstheme="minorEastAsia"/>
                <w:color w:val="000000"/>
                <w:kern w:val="0"/>
                <w:sz w:val="28"/>
                <w:szCs w:val="28"/>
                <w:lang w:bidi="ar"/>
              </w:rPr>
              <w:t>一体化闸机</w:t>
            </w:r>
            <w:r>
              <w:rPr>
                <w:rFonts w:hint="eastAsia" w:asciiTheme="minorEastAsia" w:hAnsiTheme="minorEastAsia" w:eastAsiaTheme="minorEastAsia" w:cstheme="minorEastAsia"/>
                <w:color w:val="000000"/>
                <w:kern w:val="0"/>
                <w:sz w:val="28"/>
                <w:szCs w:val="28"/>
                <w:lang w:eastAsia="zh-CN" w:bidi="ar"/>
              </w:rPr>
              <w:t>（</w:t>
            </w:r>
            <w:r>
              <w:rPr>
                <w:rFonts w:hint="eastAsia" w:asciiTheme="minorEastAsia" w:hAnsiTheme="minorEastAsia" w:eastAsiaTheme="minorEastAsia" w:cstheme="minorEastAsia"/>
                <w:color w:val="000000"/>
                <w:kern w:val="0"/>
                <w:sz w:val="28"/>
                <w:szCs w:val="28"/>
                <w:lang w:val="en-US" w:eastAsia="zh-CN" w:bidi="ar"/>
              </w:rPr>
              <w:t>右</w:t>
            </w:r>
            <w:r>
              <w:rPr>
                <w:rFonts w:hint="eastAsia" w:asciiTheme="minorEastAsia" w:hAnsiTheme="minorEastAsia" w:eastAsiaTheme="minorEastAsia" w:cstheme="minorEastAsia"/>
                <w:color w:val="000000"/>
                <w:kern w:val="0"/>
                <w:sz w:val="28"/>
                <w:szCs w:val="28"/>
                <w:lang w:eastAsia="zh-CN" w:bidi="ar"/>
              </w:rPr>
              <w:t>）</w:t>
            </w:r>
          </w:p>
        </w:tc>
        <w:tc>
          <w:tcPr>
            <w:tcW w:w="4900" w:type="dxa"/>
            <w:shd w:val="clear" w:color="auto" w:fill="auto"/>
            <w:vAlign w:val="center"/>
          </w:tcPr>
          <w:p w14:paraId="7C86388A">
            <w:pPr>
              <w:keepNext w:val="0"/>
              <w:keepLines w:val="0"/>
              <w:pageBreakBefore w:val="0"/>
              <w:widowControl/>
              <w:kinsoku/>
              <w:wordWrap/>
              <w:overflowPunct/>
              <w:topLinePunct w:val="0"/>
              <w:autoSpaceDE/>
              <w:autoSpaceDN/>
              <w:bidi w:val="0"/>
              <w:adjustRightInd w:val="0"/>
              <w:snapToGrid w:val="0"/>
              <w:spacing w:line="320" w:lineRule="exact"/>
              <w:jc w:val="left"/>
              <w:rPr>
                <w:rFonts w:hint="eastAsia" w:asciiTheme="minorEastAsia" w:hAnsiTheme="minorEastAsia" w:eastAsiaTheme="minorEastAsia" w:cstheme="minorEastAsia"/>
                <w:kern w:val="0"/>
                <w:sz w:val="28"/>
                <w:szCs w:val="28"/>
                <w:lang w:eastAsia="zh-CN"/>
              </w:rPr>
            </w:pPr>
            <w:r>
              <w:rPr>
                <w:rFonts w:hint="eastAsia" w:asciiTheme="minorEastAsia" w:hAnsiTheme="minorEastAsia" w:eastAsiaTheme="minorEastAsia" w:cstheme="minorEastAsia"/>
                <w:kern w:val="0"/>
                <w:sz w:val="28"/>
                <w:szCs w:val="28"/>
              </w:rPr>
              <w:t>1</w:t>
            </w:r>
            <w:r>
              <w:rPr>
                <w:rFonts w:hint="eastAsia" w:asciiTheme="minorEastAsia" w:hAnsiTheme="minorEastAsia" w:eastAsiaTheme="minorEastAsia" w:cstheme="minorEastAsia"/>
                <w:kern w:val="0"/>
                <w:sz w:val="28"/>
                <w:szCs w:val="28"/>
                <w:lang w:eastAsia="zh-CN"/>
              </w:rPr>
              <w:t>.</w:t>
            </w:r>
            <w:r>
              <w:rPr>
                <w:rFonts w:hint="eastAsia" w:asciiTheme="minorEastAsia" w:hAnsiTheme="minorEastAsia" w:eastAsiaTheme="minorEastAsia" w:cstheme="minorEastAsia"/>
                <w:kern w:val="0"/>
                <w:sz w:val="28"/>
                <w:szCs w:val="28"/>
              </w:rPr>
              <w:t>单机芯右边机</w:t>
            </w:r>
            <w:r>
              <w:rPr>
                <w:rFonts w:hint="eastAsia" w:asciiTheme="minorEastAsia" w:hAnsiTheme="minorEastAsia" w:eastAsiaTheme="minorEastAsia" w:cstheme="minorEastAsia"/>
                <w:kern w:val="0"/>
                <w:sz w:val="28"/>
                <w:szCs w:val="28"/>
                <w:lang w:eastAsia="zh-CN"/>
              </w:rPr>
              <w:t>，</w:t>
            </w:r>
            <w:r>
              <w:rPr>
                <w:rFonts w:hint="eastAsia" w:asciiTheme="minorEastAsia" w:hAnsiTheme="minorEastAsia" w:eastAsiaTheme="minorEastAsia" w:cstheme="minorEastAsia"/>
                <w:kern w:val="0"/>
                <w:sz w:val="28"/>
                <w:szCs w:val="28"/>
              </w:rPr>
              <w:t>闸机通道为摆闸支持室外环境使用，采用一体化机芯，直流无刷伺服电机，磁电编码器及行星减速箱</w:t>
            </w:r>
            <w:r>
              <w:rPr>
                <w:rFonts w:hint="eastAsia" w:asciiTheme="minorEastAsia" w:hAnsiTheme="minorEastAsia" w:eastAsiaTheme="minorEastAsia" w:cstheme="minorEastAsia"/>
                <w:kern w:val="0"/>
                <w:sz w:val="28"/>
                <w:szCs w:val="28"/>
                <w:lang w:eastAsia="zh-CN"/>
              </w:rPr>
              <w:t>。</w:t>
            </w:r>
          </w:p>
          <w:p w14:paraId="4433F5B3">
            <w:pPr>
              <w:keepNext w:val="0"/>
              <w:keepLines w:val="0"/>
              <w:pageBreakBefore w:val="0"/>
              <w:widowControl/>
              <w:kinsoku/>
              <w:wordWrap/>
              <w:overflowPunct/>
              <w:topLinePunct w:val="0"/>
              <w:autoSpaceDE/>
              <w:autoSpaceDN/>
              <w:bidi w:val="0"/>
              <w:adjustRightInd w:val="0"/>
              <w:snapToGrid w:val="0"/>
              <w:spacing w:line="320" w:lineRule="exact"/>
              <w:jc w:val="left"/>
              <w:rPr>
                <w:rFonts w:hint="eastAsia" w:asciiTheme="minorEastAsia" w:hAnsiTheme="minorEastAsia" w:eastAsiaTheme="minorEastAsia" w:cstheme="minorEastAsia"/>
                <w:kern w:val="0"/>
                <w:sz w:val="28"/>
                <w:szCs w:val="28"/>
              </w:rPr>
            </w:pPr>
            <w:r>
              <w:rPr>
                <w:rFonts w:hint="eastAsia" w:asciiTheme="minorEastAsia" w:hAnsiTheme="minorEastAsia" w:eastAsiaTheme="minorEastAsia" w:cstheme="minorEastAsia"/>
                <w:kern w:val="0"/>
                <w:sz w:val="28"/>
                <w:szCs w:val="28"/>
              </w:rPr>
              <w:t>2</w:t>
            </w:r>
            <w:r>
              <w:rPr>
                <w:rFonts w:hint="eastAsia" w:asciiTheme="minorEastAsia" w:hAnsiTheme="minorEastAsia" w:eastAsiaTheme="minorEastAsia" w:cstheme="minorEastAsia"/>
                <w:kern w:val="0"/>
                <w:sz w:val="28"/>
                <w:szCs w:val="28"/>
                <w:lang w:eastAsia="zh-CN"/>
              </w:rPr>
              <w:t>.</w:t>
            </w:r>
            <w:r>
              <w:rPr>
                <w:rFonts w:hint="eastAsia" w:asciiTheme="minorEastAsia" w:hAnsiTheme="minorEastAsia" w:eastAsiaTheme="minorEastAsia" w:cstheme="minorEastAsia"/>
                <w:kern w:val="0"/>
                <w:sz w:val="28"/>
                <w:szCs w:val="28"/>
              </w:rPr>
              <w:t>设备应采用嵌入式linux系统。主机应具有大容量存储能力，应最多</w:t>
            </w:r>
            <w:r>
              <w:rPr>
                <w:rFonts w:hint="eastAsia" w:asciiTheme="minorEastAsia" w:hAnsiTheme="minorEastAsia" w:eastAsiaTheme="minorEastAsia" w:cstheme="minorEastAsia"/>
                <w:kern w:val="0"/>
                <w:sz w:val="28"/>
                <w:szCs w:val="28"/>
                <w:lang w:val="en-US" w:eastAsia="zh-CN"/>
              </w:rPr>
              <w:t>可</w:t>
            </w:r>
            <w:r>
              <w:rPr>
                <w:rFonts w:hint="eastAsia" w:asciiTheme="minorEastAsia" w:hAnsiTheme="minorEastAsia" w:eastAsiaTheme="minorEastAsia" w:cstheme="minorEastAsia"/>
                <w:kern w:val="0"/>
                <w:sz w:val="28"/>
                <w:szCs w:val="28"/>
              </w:rPr>
              <w:t>支持30万卡片管理和30万事件记录存储。</w:t>
            </w:r>
          </w:p>
          <w:p w14:paraId="1865BFB4">
            <w:pPr>
              <w:keepNext w:val="0"/>
              <w:keepLines w:val="0"/>
              <w:pageBreakBefore w:val="0"/>
              <w:widowControl/>
              <w:kinsoku/>
              <w:wordWrap/>
              <w:overflowPunct/>
              <w:topLinePunct w:val="0"/>
              <w:autoSpaceDE/>
              <w:autoSpaceDN/>
              <w:bidi w:val="0"/>
              <w:adjustRightInd w:val="0"/>
              <w:snapToGrid w:val="0"/>
              <w:spacing w:line="320" w:lineRule="exact"/>
              <w:jc w:val="left"/>
              <w:rPr>
                <w:rFonts w:hint="eastAsia" w:asciiTheme="minorEastAsia" w:hAnsiTheme="minorEastAsia" w:eastAsiaTheme="minorEastAsia" w:cstheme="minorEastAsia"/>
                <w:kern w:val="0"/>
                <w:sz w:val="28"/>
                <w:szCs w:val="28"/>
                <w:lang w:eastAsia="zh-CN"/>
              </w:rPr>
            </w:pPr>
            <w:r>
              <w:rPr>
                <w:rFonts w:hint="eastAsia" w:asciiTheme="minorEastAsia" w:hAnsiTheme="minorEastAsia" w:eastAsiaTheme="minorEastAsia" w:cstheme="minorEastAsia"/>
                <w:kern w:val="0"/>
                <w:sz w:val="28"/>
                <w:szCs w:val="28"/>
              </w:rPr>
              <w:t>★3</w:t>
            </w:r>
            <w:r>
              <w:rPr>
                <w:rFonts w:hint="eastAsia" w:asciiTheme="minorEastAsia" w:hAnsiTheme="minorEastAsia" w:eastAsiaTheme="minorEastAsia" w:cstheme="minorEastAsia"/>
                <w:kern w:val="0"/>
                <w:sz w:val="28"/>
                <w:szCs w:val="28"/>
                <w:lang w:val="en-US" w:eastAsia="zh-CN"/>
              </w:rPr>
              <w:t>.</w:t>
            </w:r>
            <w:r>
              <w:rPr>
                <w:rFonts w:hint="eastAsia" w:asciiTheme="minorEastAsia" w:hAnsiTheme="minorEastAsia" w:eastAsiaTheme="minorEastAsia" w:cstheme="minorEastAsia"/>
                <w:kern w:val="0"/>
                <w:sz w:val="28"/>
                <w:szCs w:val="28"/>
              </w:rPr>
              <w:t>闸机无故障运行次数不低于2100万次（投标文件中提供带CMA标识的第三方检测机构的检测报告扫描件）</w:t>
            </w:r>
            <w:r>
              <w:rPr>
                <w:rFonts w:hint="eastAsia" w:asciiTheme="minorEastAsia" w:hAnsiTheme="minorEastAsia" w:eastAsiaTheme="minorEastAsia" w:cstheme="minorEastAsia"/>
                <w:kern w:val="0"/>
                <w:sz w:val="28"/>
                <w:szCs w:val="28"/>
                <w:lang w:eastAsia="zh-CN"/>
              </w:rPr>
              <w:t>。</w:t>
            </w:r>
          </w:p>
          <w:p w14:paraId="1278108B">
            <w:pPr>
              <w:keepNext w:val="0"/>
              <w:keepLines w:val="0"/>
              <w:pageBreakBefore w:val="0"/>
              <w:widowControl/>
              <w:kinsoku/>
              <w:wordWrap/>
              <w:overflowPunct/>
              <w:topLinePunct w:val="0"/>
              <w:autoSpaceDE/>
              <w:autoSpaceDN/>
              <w:bidi w:val="0"/>
              <w:adjustRightInd w:val="0"/>
              <w:snapToGrid w:val="0"/>
              <w:spacing w:line="320" w:lineRule="exact"/>
              <w:jc w:val="left"/>
              <w:rPr>
                <w:rFonts w:hint="eastAsia" w:asciiTheme="minorEastAsia" w:hAnsiTheme="minorEastAsia" w:eastAsiaTheme="minorEastAsia" w:cstheme="minorEastAsia"/>
                <w:kern w:val="0"/>
                <w:sz w:val="28"/>
                <w:szCs w:val="28"/>
                <w:lang w:eastAsia="zh-CN"/>
              </w:rPr>
            </w:pPr>
            <w:r>
              <w:rPr>
                <w:rFonts w:hint="eastAsia" w:asciiTheme="minorEastAsia" w:hAnsiTheme="minorEastAsia" w:eastAsiaTheme="minorEastAsia" w:cstheme="minorEastAsia"/>
                <w:kern w:val="0"/>
                <w:sz w:val="28"/>
                <w:szCs w:val="28"/>
              </w:rPr>
              <w:t>4</w:t>
            </w:r>
            <w:r>
              <w:rPr>
                <w:rFonts w:hint="eastAsia" w:asciiTheme="minorEastAsia" w:hAnsiTheme="minorEastAsia" w:eastAsiaTheme="minorEastAsia" w:cstheme="minorEastAsia"/>
                <w:kern w:val="0"/>
                <w:sz w:val="28"/>
                <w:szCs w:val="28"/>
                <w:lang w:val="en-US" w:eastAsia="zh-CN"/>
              </w:rPr>
              <w:t>.</w:t>
            </w:r>
            <w:r>
              <w:rPr>
                <w:rFonts w:hint="eastAsia" w:asciiTheme="minorEastAsia" w:hAnsiTheme="minorEastAsia" w:eastAsiaTheme="minorEastAsia" w:cstheme="minorEastAsia"/>
                <w:kern w:val="0"/>
                <w:sz w:val="28"/>
                <w:szCs w:val="28"/>
              </w:rPr>
              <w:t>闸机通道外壳防护等级不低于IP54</w:t>
            </w:r>
            <w:r>
              <w:rPr>
                <w:rFonts w:hint="eastAsia" w:asciiTheme="minorEastAsia" w:hAnsiTheme="minorEastAsia" w:eastAsiaTheme="minorEastAsia" w:cstheme="minorEastAsia"/>
                <w:kern w:val="0"/>
                <w:sz w:val="28"/>
                <w:szCs w:val="28"/>
                <w:lang w:eastAsia="zh-CN"/>
              </w:rPr>
              <w:t>。</w:t>
            </w:r>
          </w:p>
          <w:p w14:paraId="231F6829">
            <w:pPr>
              <w:keepNext w:val="0"/>
              <w:keepLines w:val="0"/>
              <w:pageBreakBefore w:val="0"/>
              <w:widowControl/>
              <w:kinsoku/>
              <w:wordWrap/>
              <w:overflowPunct/>
              <w:topLinePunct w:val="0"/>
              <w:autoSpaceDE/>
              <w:autoSpaceDN/>
              <w:bidi w:val="0"/>
              <w:adjustRightInd w:val="0"/>
              <w:snapToGrid w:val="0"/>
              <w:spacing w:line="320" w:lineRule="exact"/>
              <w:jc w:val="left"/>
              <w:rPr>
                <w:rFonts w:hint="eastAsia" w:asciiTheme="minorEastAsia" w:hAnsiTheme="minorEastAsia" w:eastAsiaTheme="minorEastAsia" w:cstheme="minorEastAsia"/>
                <w:kern w:val="0"/>
                <w:sz w:val="28"/>
                <w:szCs w:val="28"/>
              </w:rPr>
            </w:pPr>
            <w:r>
              <w:rPr>
                <w:rFonts w:hint="eastAsia" w:asciiTheme="minorEastAsia" w:hAnsiTheme="minorEastAsia" w:eastAsiaTheme="minorEastAsia" w:cstheme="minorEastAsia"/>
                <w:kern w:val="0"/>
                <w:sz w:val="28"/>
                <w:szCs w:val="28"/>
              </w:rPr>
              <w:t>5</w:t>
            </w:r>
            <w:r>
              <w:rPr>
                <w:rFonts w:hint="eastAsia" w:asciiTheme="minorEastAsia" w:hAnsiTheme="minorEastAsia" w:eastAsiaTheme="minorEastAsia" w:cstheme="minorEastAsia"/>
                <w:kern w:val="0"/>
                <w:sz w:val="28"/>
                <w:szCs w:val="28"/>
                <w:lang w:val="en-US" w:eastAsia="zh-CN"/>
              </w:rPr>
              <w:t>.</w:t>
            </w:r>
            <w:r>
              <w:rPr>
                <w:rFonts w:hint="eastAsia" w:asciiTheme="minorEastAsia" w:hAnsiTheme="minorEastAsia" w:eastAsiaTheme="minorEastAsia" w:cstheme="minorEastAsia"/>
                <w:kern w:val="0"/>
                <w:sz w:val="28"/>
                <w:szCs w:val="28"/>
              </w:rPr>
              <w:t>设备机身外壳的人员通行检测部分、指示部分应符合IK07的要求，其他表面应符合IK08的要求。</w:t>
            </w:r>
          </w:p>
          <w:p w14:paraId="06EBA133">
            <w:pPr>
              <w:keepNext w:val="0"/>
              <w:keepLines w:val="0"/>
              <w:pageBreakBefore w:val="0"/>
              <w:widowControl/>
              <w:kinsoku/>
              <w:wordWrap/>
              <w:overflowPunct/>
              <w:topLinePunct w:val="0"/>
              <w:autoSpaceDE/>
              <w:autoSpaceDN/>
              <w:bidi w:val="0"/>
              <w:adjustRightInd w:val="0"/>
              <w:snapToGrid w:val="0"/>
              <w:spacing w:line="320" w:lineRule="exact"/>
              <w:jc w:val="left"/>
              <w:rPr>
                <w:rFonts w:hint="eastAsia" w:asciiTheme="minorEastAsia" w:hAnsiTheme="minorEastAsia" w:eastAsiaTheme="minorEastAsia" w:cstheme="minorEastAsia"/>
                <w:kern w:val="0"/>
                <w:sz w:val="28"/>
                <w:szCs w:val="28"/>
                <w:lang w:eastAsia="zh-CN"/>
              </w:rPr>
            </w:pPr>
            <w:r>
              <w:rPr>
                <w:rFonts w:hint="eastAsia" w:asciiTheme="minorEastAsia" w:hAnsiTheme="minorEastAsia" w:eastAsiaTheme="minorEastAsia" w:cstheme="minorEastAsia"/>
                <w:kern w:val="0"/>
                <w:sz w:val="28"/>
                <w:szCs w:val="28"/>
              </w:rPr>
              <w:t>6</w:t>
            </w:r>
            <w:r>
              <w:rPr>
                <w:rFonts w:hint="eastAsia" w:asciiTheme="minorEastAsia" w:hAnsiTheme="minorEastAsia" w:eastAsiaTheme="minorEastAsia" w:cstheme="minorEastAsia"/>
                <w:kern w:val="0"/>
                <w:sz w:val="28"/>
                <w:szCs w:val="28"/>
                <w:lang w:val="en-US" w:eastAsia="zh-CN"/>
              </w:rPr>
              <w:t>.</w:t>
            </w:r>
            <w:r>
              <w:rPr>
                <w:rFonts w:hint="eastAsia" w:asciiTheme="minorEastAsia" w:hAnsiTheme="minorEastAsia" w:eastAsiaTheme="minorEastAsia" w:cstheme="minorEastAsia"/>
                <w:kern w:val="0"/>
                <w:sz w:val="28"/>
                <w:szCs w:val="28"/>
              </w:rPr>
              <w:t>设备支持web功能，支持通过手机web/PCweb登录设备，可以进行人员权限管理、参数设置、功能配置灯效配置（颜色选择、亮度调节、灯光亮度自适应功能等等）等功能，门翼灯和通行指示灯支持红、绿、蓝、白四种颜色</w:t>
            </w:r>
            <w:r>
              <w:rPr>
                <w:rFonts w:hint="eastAsia" w:asciiTheme="minorEastAsia" w:hAnsiTheme="minorEastAsia" w:eastAsiaTheme="minorEastAsia" w:cstheme="minorEastAsia"/>
                <w:kern w:val="0"/>
                <w:sz w:val="28"/>
                <w:szCs w:val="28"/>
                <w:lang w:eastAsia="zh-CN"/>
              </w:rPr>
              <w:t>。</w:t>
            </w:r>
          </w:p>
          <w:p w14:paraId="1893CCC4">
            <w:pPr>
              <w:keepNext w:val="0"/>
              <w:keepLines w:val="0"/>
              <w:pageBreakBefore w:val="0"/>
              <w:widowControl/>
              <w:kinsoku/>
              <w:wordWrap/>
              <w:overflowPunct/>
              <w:topLinePunct w:val="0"/>
              <w:autoSpaceDE/>
              <w:autoSpaceDN/>
              <w:bidi w:val="0"/>
              <w:adjustRightInd w:val="0"/>
              <w:snapToGrid w:val="0"/>
              <w:spacing w:line="320" w:lineRule="exact"/>
              <w:jc w:val="left"/>
              <w:rPr>
                <w:rFonts w:hint="eastAsia" w:asciiTheme="minorEastAsia" w:hAnsiTheme="minorEastAsia" w:eastAsiaTheme="minorEastAsia" w:cstheme="minorEastAsia"/>
                <w:kern w:val="0"/>
                <w:sz w:val="28"/>
                <w:szCs w:val="28"/>
              </w:rPr>
            </w:pPr>
            <w:r>
              <w:rPr>
                <w:rFonts w:hint="eastAsia" w:asciiTheme="minorEastAsia" w:hAnsiTheme="minorEastAsia" w:eastAsiaTheme="minorEastAsia" w:cstheme="minorEastAsia"/>
                <w:kern w:val="0"/>
                <w:sz w:val="28"/>
                <w:szCs w:val="28"/>
              </w:rPr>
              <w:t>7</w:t>
            </w:r>
            <w:r>
              <w:rPr>
                <w:rFonts w:hint="eastAsia" w:asciiTheme="minorEastAsia" w:hAnsiTheme="minorEastAsia" w:eastAsiaTheme="minorEastAsia" w:cstheme="minorEastAsia"/>
                <w:kern w:val="0"/>
                <w:sz w:val="28"/>
                <w:szCs w:val="28"/>
                <w:lang w:val="en-US" w:eastAsia="zh-CN"/>
              </w:rPr>
              <w:t>.</w:t>
            </w:r>
            <w:r>
              <w:rPr>
                <w:rFonts w:hint="eastAsia" w:asciiTheme="minorEastAsia" w:hAnsiTheme="minorEastAsia" w:eastAsiaTheme="minorEastAsia" w:cstheme="minorEastAsia"/>
                <w:kern w:val="0"/>
                <w:sz w:val="28"/>
                <w:szCs w:val="28"/>
              </w:rPr>
              <w:t>支持IP冲突检测、支持Wi-Fi、支持4个管理中心同时接收实时上传的事件记录。</w:t>
            </w:r>
          </w:p>
          <w:p w14:paraId="54A607AF">
            <w:pPr>
              <w:keepNext w:val="0"/>
              <w:keepLines w:val="0"/>
              <w:pageBreakBefore w:val="0"/>
              <w:widowControl/>
              <w:kinsoku/>
              <w:wordWrap/>
              <w:overflowPunct/>
              <w:topLinePunct w:val="0"/>
              <w:autoSpaceDE/>
              <w:autoSpaceDN/>
              <w:bidi w:val="0"/>
              <w:adjustRightInd w:val="0"/>
              <w:snapToGrid w:val="0"/>
              <w:spacing w:line="320" w:lineRule="exact"/>
              <w:jc w:val="left"/>
              <w:rPr>
                <w:rFonts w:hint="eastAsia" w:asciiTheme="minorEastAsia" w:hAnsiTheme="minorEastAsia" w:eastAsiaTheme="minorEastAsia" w:cstheme="minorEastAsia"/>
                <w:kern w:val="0"/>
                <w:sz w:val="28"/>
                <w:szCs w:val="28"/>
                <w:lang w:eastAsia="zh-CN"/>
              </w:rPr>
            </w:pPr>
            <w:r>
              <w:rPr>
                <w:rFonts w:hint="eastAsia" w:asciiTheme="minorEastAsia" w:hAnsiTheme="minorEastAsia" w:eastAsiaTheme="minorEastAsia" w:cstheme="minorEastAsia"/>
                <w:kern w:val="0"/>
                <w:sz w:val="28"/>
                <w:szCs w:val="28"/>
              </w:rPr>
              <w:t>8</w:t>
            </w:r>
            <w:r>
              <w:rPr>
                <w:rFonts w:hint="eastAsia" w:asciiTheme="minorEastAsia" w:hAnsiTheme="minorEastAsia" w:eastAsiaTheme="minorEastAsia" w:cstheme="minorEastAsia"/>
                <w:kern w:val="0"/>
                <w:sz w:val="28"/>
                <w:szCs w:val="28"/>
                <w:lang w:val="en-US" w:eastAsia="zh-CN"/>
              </w:rPr>
              <w:t>.</w:t>
            </w:r>
            <w:r>
              <w:rPr>
                <w:rFonts w:hint="eastAsia" w:asciiTheme="minorEastAsia" w:hAnsiTheme="minorEastAsia" w:eastAsiaTheme="minorEastAsia" w:cstheme="minorEastAsia"/>
                <w:kern w:val="0"/>
                <w:sz w:val="28"/>
                <w:szCs w:val="28"/>
              </w:rPr>
              <w:t>闸机箱体厚度不低于1.5mm的不锈钢板材，不少于14对红外对射，门翼支持选用不锈钢或亚克力或钢化玻璃材质；通道宽度满足550mm-1400mm可选；机箱长度不小于1500mm，机箱最窄处不超过133mm，机箱高度不低于1000mm</w:t>
            </w:r>
            <w:r>
              <w:rPr>
                <w:rFonts w:hint="eastAsia" w:asciiTheme="minorEastAsia" w:hAnsiTheme="minorEastAsia" w:eastAsiaTheme="minorEastAsia" w:cstheme="minorEastAsia"/>
                <w:kern w:val="0"/>
                <w:sz w:val="28"/>
                <w:szCs w:val="28"/>
                <w:lang w:eastAsia="zh-CN"/>
              </w:rPr>
              <w:t>。</w:t>
            </w:r>
          </w:p>
          <w:p w14:paraId="0081B665">
            <w:pPr>
              <w:keepNext w:val="0"/>
              <w:keepLines w:val="0"/>
              <w:pageBreakBefore w:val="0"/>
              <w:widowControl/>
              <w:kinsoku/>
              <w:wordWrap/>
              <w:overflowPunct/>
              <w:topLinePunct w:val="0"/>
              <w:autoSpaceDE/>
              <w:autoSpaceDN/>
              <w:bidi w:val="0"/>
              <w:adjustRightInd w:val="0"/>
              <w:snapToGrid w:val="0"/>
              <w:spacing w:line="320" w:lineRule="exact"/>
              <w:jc w:val="left"/>
              <w:rPr>
                <w:rFonts w:hint="eastAsia" w:asciiTheme="minorEastAsia" w:hAnsiTheme="minorEastAsia" w:eastAsiaTheme="minorEastAsia" w:cstheme="minorEastAsia"/>
                <w:kern w:val="0"/>
                <w:sz w:val="28"/>
                <w:szCs w:val="28"/>
              </w:rPr>
            </w:pPr>
            <w:r>
              <w:rPr>
                <w:rFonts w:hint="eastAsia" w:asciiTheme="minorEastAsia" w:hAnsiTheme="minorEastAsia" w:eastAsiaTheme="minorEastAsia" w:cstheme="minorEastAsia"/>
                <w:kern w:val="0"/>
                <w:sz w:val="28"/>
                <w:szCs w:val="28"/>
              </w:rPr>
              <w:t>9</w:t>
            </w:r>
            <w:r>
              <w:rPr>
                <w:rFonts w:hint="eastAsia" w:asciiTheme="minorEastAsia" w:hAnsiTheme="minorEastAsia" w:eastAsiaTheme="minorEastAsia" w:cstheme="minorEastAsia"/>
                <w:kern w:val="0"/>
                <w:sz w:val="28"/>
                <w:szCs w:val="28"/>
                <w:lang w:val="en-US" w:eastAsia="zh-CN"/>
              </w:rPr>
              <w:t>.</w:t>
            </w:r>
            <w:r>
              <w:rPr>
                <w:rFonts w:hint="eastAsia" w:asciiTheme="minorEastAsia" w:hAnsiTheme="minorEastAsia" w:eastAsiaTheme="minorEastAsia" w:cstheme="minorEastAsia"/>
                <w:kern w:val="0"/>
                <w:sz w:val="28"/>
                <w:szCs w:val="28"/>
              </w:rPr>
              <w:t>闸机设备支持ID卡、M1卡、CPU卡、NFC等读卡器识读设备、二维码扫描仪、面部识别组件、身份证阅读器等设备集成，实现多种认证方式组合应用。应具中心远程开门、支持手机开门、支持居民身份证开门、支持二维码/条码开门、支持面部识别开门、支持普通卡、来宾卡、胁迫卡、巡更卡、黑名单卡等多种类型用户权限设置。</w:t>
            </w:r>
          </w:p>
          <w:p w14:paraId="0B3EF0CD">
            <w:pPr>
              <w:keepNext w:val="0"/>
              <w:keepLines w:val="0"/>
              <w:pageBreakBefore w:val="0"/>
              <w:widowControl/>
              <w:kinsoku/>
              <w:wordWrap/>
              <w:overflowPunct/>
              <w:topLinePunct w:val="0"/>
              <w:autoSpaceDE/>
              <w:autoSpaceDN/>
              <w:bidi w:val="0"/>
              <w:adjustRightInd w:val="0"/>
              <w:snapToGrid w:val="0"/>
              <w:spacing w:line="320" w:lineRule="exact"/>
              <w:jc w:val="left"/>
              <w:rPr>
                <w:rFonts w:hint="eastAsia" w:asciiTheme="minorEastAsia" w:hAnsiTheme="minorEastAsia" w:eastAsiaTheme="minorEastAsia" w:cstheme="minorEastAsia"/>
                <w:kern w:val="0"/>
                <w:sz w:val="28"/>
                <w:szCs w:val="28"/>
              </w:rPr>
            </w:pPr>
            <w:r>
              <w:rPr>
                <w:rFonts w:hint="eastAsia" w:asciiTheme="minorEastAsia" w:hAnsiTheme="minorEastAsia" w:eastAsiaTheme="minorEastAsia" w:cstheme="minorEastAsia"/>
                <w:kern w:val="0"/>
                <w:sz w:val="28"/>
                <w:szCs w:val="28"/>
              </w:rPr>
              <w:t>10</w:t>
            </w:r>
            <w:r>
              <w:rPr>
                <w:rFonts w:hint="eastAsia" w:asciiTheme="minorEastAsia" w:hAnsiTheme="minorEastAsia" w:eastAsiaTheme="minorEastAsia" w:cstheme="minorEastAsia"/>
                <w:kern w:val="0"/>
                <w:sz w:val="28"/>
                <w:szCs w:val="28"/>
                <w:lang w:val="en-US" w:eastAsia="zh-CN"/>
              </w:rPr>
              <w:t>.</w:t>
            </w:r>
            <w:r>
              <w:rPr>
                <w:rFonts w:hint="eastAsia" w:asciiTheme="minorEastAsia" w:hAnsiTheme="minorEastAsia" w:eastAsiaTheme="minorEastAsia" w:cstheme="minorEastAsia"/>
                <w:kern w:val="0"/>
                <w:sz w:val="28"/>
                <w:szCs w:val="28"/>
              </w:rPr>
              <w:t>闸机应具备防水浸功能，支持在底部积水情况下正常运行，最大水浸高度不小于125mm（以产品底部为基准）。</w:t>
            </w:r>
          </w:p>
          <w:p w14:paraId="08A88D1E">
            <w:pPr>
              <w:keepNext w:val="0"/>
              <w:keepLines w:val="0"/>
              <w:pageBreakBefore w:val="0"/>
              <w:widowControl/>
              <w:kinsoku/>
              <w:wordWrap/>
              <w:overflowPunct/>
              <w:topLinePunct w:val="0"/>
              <w:autoSpaceDE/>
              <w:autoSpaceDN/>
              <w:bidi w:val="0"/>
              <w:adjustRightInd w:val="0"/>
              <w:snapToGrid w:val="0"/>
              <w:spacing w:line="320" w:lineRule="exact"/>
              <w:jc w:val="left"/>
              <w:rPr>
                <w:rFonts w:hint="eastAsia" w:asciiTheme="minorEastAsia" w:hAnsiTheme="minorEastAsia" w:eastAsiaTheme="minorEastAsia" w:cstheme="minorEastAsia"/>
                <w:kern w:val="0"/>
                <w:sz w:val="28"/>
                <w:szCs w:val="28"/>
                <w:lang w:eastAsia="zh-CN"/>
              </w:rPr>
            </w:pPr>
            <w:r>
              <w:rPr>
                <w:rFonts w:hint="eastAsia" w:asciiTheme="minorEastAsia" w:hAnsiTheme="minorEastAsia" w:eastAsiaTheme="minorEastAsia" w:cstheme="minorEastAsia"/>
                <w:kern w:val="0"/>
                <w:sz w:val="28"/>
                <w:szCs w:val="28"/>
              </w:rPr>
              <w:t>11</w:t>
            </w:r>
            <w:r>
              <w:rPr>
                <w:rFonts w:hint="eastAsia" w:asciiTheme="minorEastAsia" w:hAnsiTheme="minorEastAsia" w:eastAsiaTheme="minorEastAsia" w:cstheme="minorEastAsia"/>
                <w:kern w:val="0"/>
                <w:sz w:val="28"/>
                <w:szCs w:val="28"/>
                <w:lang w:val="en-US" w:eastAsia="zh-CN"/>
              </w:rPr>
              <w:t>.</w:t>
            </w:r>
            <w:r>
              <w:rPr>
                <w:rFonts w:hint="eastAsia" w:asciiTheme="minorEastAsia" w:hAnsiTheme="minorEastAsia" w:eastAsiaTheme="minorEastAsia" w:cstheme="minorEastAsia"/>
                <w:kern w:val="0"/>
                <w:sz w:val="28"/>
                <w:szCs w:val="28"/>
              </w:rPr>
              <w:t>设备具有编码系统，可以实现门翼转动位置的实时检测。门翼开门速度和关门速度支持单独设置</w:t>
            </w:r>
            <w:r>
              <w:rPr>
                <w:rFonts w:hint="eastAsia" w:asciiTheme="minorEastAsia" w:hAnsiTheme="minorEastAsia" w:eastAsiaTheme="minorEastAsia" w:cstheme="minorEastAsia"/>
                <w:kern w:val="0"/>
                <w:sz w:val="28"/>
                <w:szCs w:val="28"/>
                <w:lang w:eastAsia="zh-CN"/>
              </w:rPr>
              <w:t>。</w:t>
            </w:r>
          </w:p>
          <w:p w14:paraId="6DE9BB76">
            <w:pPr>
              <w:keepNext w:val="0"/>
              <w:keepLines w:val="0"/>
              <w:pageBreakBefore w:val="0"/>
              <w:widowControl/>
              <w:kinsoku/>
              <w:wordWrap/>
              <w:overflowPunct/>
              <w:topLinePunct w:val="0"/>
              <w:autoSpaceDE/>
              <w:autoSpaceDN/>
              <w:bidi w:val="0"/>
              <w:adjustRightInd w:val="0"/>
              <w:snapToGrid w:val="0"/>
              <w:spacing w:line="320" w:lineRule="exact"/>
              <w:jc w:val="left"/>
              <w:rPr>
                <w:rFonts w:hint="eastAsia" w:asciiTheme="minorEastAsia" w:hAnsiTheme="minorEastAsia" w:eastAsiaTheme="minorEastAsia" w:cstheme="minorEastAsia"/>
                <w:kern w:val="0"/>
                <w:sz w:val="28"/>
                <w:szCs w:val="28"/>
                <w:lang w:eastAsia="zh-CN"/>
              </w:rPr>
            </w:pPr>
            <w:r>
              <w:rPr>
                <w:rFonts w:hint="eastAsia" w:asciiTheme="minorEastAsia" w:hAnsiTheme="minorEastAsia" w:eastAsiaTheme="minorEastAsia" w:cstheme="minorEastAsia"/>
                <w:kern w:val="0"/>
                <w:sz w:val="28"/>
                <w:szCs w:val="28"/>
              </w:rPr>
              <w:t>★12</w:t>
            </w:r>
            <w:r>
              <w:rPr>
                <w:rFonts w:hint="eastAsia" w:asciiTheme="minorEastAsia" w:hAnsiTheme="minorEastAsia" w:eastAsiaTheme="minorEastAsia" w:cstheme="minorEastAsia"/>
                <w:kern w:val="0"/>
                <w:sz w:val="28"/>
                <w:szCs w:val="28"/>
                <w:lang w:val="en-US" w:eastAsia="zh-CN"/>
              </w:rPr>
              <w:t>.</w:t>
            </w:r>
            <w:r>
              <w:rPr>
                <w:rFonts w:hint="eastAsia" w:asciiTheme="minorEastAsia" w:hAnsiTheme="minorEastAsia" w:eastAsiaTheme="minorEastAsia" w:cstheme="minorEastAsia"/>
                <w:kern w:val="0"/>
                <w:sz w:val="28"/>
                <w:szCs w:val="28"/>
              </w:rPr>
              <w:t>设备可根据用户需求自定义语音播报内容，并可设置联动语音提示；支持通过文字转换为提示语音的TTS功能（投标文件中提供带CMA标识的第三方检测机构的检测报告扫描件）</w:t>
            </w:r>
            <w:r>
              <w:rPr>
                <w:rFonts w:hint="eastAsia" w:asciiTheme="minorEastAsia" w:hAnsiTheme="minorEastAsia" w:eastAsiaTheme="minorEastAsia" w:cstheme="minorEastAsia"/>
                <w:kern w:val="0"/>
                <w:sz w:val="28"/>
                <w:szCs w:val="28"/>
                <w:lang w:eastAsia="zh-CN"/>
              </w:rPr>
              <w:t>。</w:t>
            </w:r>
          </w:p>
          <w:p w14:paraId="62775915">
            <w:pPr>
              <w:keepNext w:val="0"/>
              <w:keepLines w:val="0"/>
              <w:pageBreakBefore w:val="0"/>
              <w:widowControl/>
              <w:kinsoku/>
              <w:wordWrap/>
              <w:overflowPunct/>
              <w:topLinePunct w:val="0"/>
              <w:autoSpaceDE/>
              <w:autoSpaceDN/>
              <w:bidi w:val="0"/>
              <w:adjustRightInd w:val="0"/>
              <w:snapToGrid w:val="0"/>
              <w:spacing w:line="320" w:lineRule="exact"/>
              <w:jc w:val="left"/>
              <w:rPr>
                <w:rFonts w:hint="eastAsia" w:asciiTheme="minorEastAsia" w:hAnsiTheme="minorEastAsia" w:eastAsiaTheme="minorEastAsia" w:cstheme="minorEastAsia"/>
                <w:kern w:val="0"/>
                <w:sz w:val="28"/>
                <w:szCs w:val="28"/>
              </w:rPr>
            </w:pPr>
            <w:r>
              <w:rPr>
                <w:rFonts w:hint="eastAsia" w:asciiTheme="minorEastAsia" w:hAnsiTheme="minorEastAsia" w:eastAsiaTheme="minorEastAsia" w:cstheme="minorEastAsia"/>
                <w:kern w:val="0"/>
                <w:sz w:val="28"/>
                <w:szCs w:val="28"/>
              </w:rPr>
              <w:t>13</w:t>
            </w:r>
            <w:r>
              <w:rPr>
                <w:rFonts w:hint="eastAsia" w:asciiTheme="minorEastAsia" w:hAnsiTheme="minorEastAsia" w:eastAsiaTheme="minorEastAsia" w:cstheme="minorEastAsia"/>
                <w:kern w:val="0"/>
                <w:sz w:val="28"/>
                <w:szCs w:val="28"/>
                <w:lang w:val="en-US" w:eastAsia="zh-CN"/>
              </w:rPr>
              <w:t>.</w:t>
            </w:r>
            <w:r>
              <w:rPr>
                <w:rFonts w:hint="eastAsia" w:asciiTheme="minorEastAsia" w:hAnsiTheme="minorEastAsia" w:eastAsiaTheme="minorEastAsia" w:cstheme="minorEastAsia"/>
                <w:kern w:val="0"/>
                <w:sz w:val="28"/>
                <w:szCs w:val="28"/>
              </w:rPr>
              <w:t>设备支持自定义关门位置，当人员通过指定位置的红外后立即执行关门动作，提高人员通行效率。</w:t>
            </w:r>
          </w:p>
          <w:p w14:paraId="17A16195">
            <w:pPr>
              <w:keepNext w:val="0"/>
              <w:keepLines w:val="0"/>
              <w:pageBreakBefore w:val="0"/>
              <w:widowControl/>
              <w:kinsoku/>
              <w:wordWrap/>
              <w:overflowPunct/>
              <w:topLinePunct w:val="0"/>
              <w:autoSpaceDE/>
              <w:autoSpaceDN/>
              <w:bidi w:val="0"/>
              <w:adjustRightInd w:val="0"/>
              <w:snapToGrid w:val="0"/>
              <w:spacing w:line="320" w:lineRule="exact"/>
              <w:jc w:val="left"/>
              <w:rPr>
                <w:rFonts w:hint="eastAsia" w:asciiTheme="minorEastAsia" w:hAnsiTheme="minorEastAsia" w:eastAsiaTheme="minorEastAsia" w:cstheme="minorEastAsia"/>
                <w:kern w:val="0"/>
                <w:sz w:val="28"/>
                <w:szCs w:val="28"/>
                <w:lang w:eastAsia="zh-CN"/>
              </w:rPr>
            </w:pPr>
            <w:r>
              <w:rPr>
                <w:rFonts w:hint="eastAsia" w:asciiTheme="minorEastAsia" w:hAnsiTheme="minorEastAsia" w:eastAsiaTheme="minorEastAsia" w:cstheme="minorEastAsia"/>
                <w:kern w:val="0"/>
                <w:sz w:val="28"/>
                <w:szCs w:val="28"/>
              </w:rPr>
              <w:t>14</w:t>
            </w:r>
            <w:r>
              <w:rPr>
                <w:rFonts w:hint="eastAsia" w:asciiTheme="minorEastAsia" w:hAnsiTheme="minorEastAsia" w:eastAsiaTheme="minorEastAsia" w:cstheme="minorEastAsia"/>
                <w:kern w:val="0"/>
                <w:sz w:val="28"/>
                <w:szCs w:val="28"/>
                <w:lang w:val="en-US" w:eastAsia="zh-CN"/>
              </w:rPr>
              <w:t>.</w:t>
            </w:r>
            <w:r>
              <w:rPr>
                <w:rFonts w:hint="eastAsia" w:asciiTheme="minorEastAsia" w:hAnsiTheme="minorEastAsia" w:eastAsiaTheme="minorEastAsia" w:cstheme="minorEastAsia"/>
                <w:kern w:val="0"/>
                <w:sz w:val="28"/>
                <w:szCs w:val="28"/>
              </w:rPr>
              <w:t>设备应具备开闸通行模式配置功能，支持配置五种工作模式</w:t>
            </w:r>
            <w:r>
              <w:rPr>
                <w:rFonts w:hint="eastAsia" w:asciiTheme="minorEastAsia" w:hAnsiTheme="minorEastAsia" w:eastAsiaTheme="minorEastAsia" w:cstheme="minorEastAsia"/>
                <w:kern w:val="0"/>
                <w:sz w:val="28"/>
                <w:szCs w:val="28"/>
                <w:lang w:eastAsia="zh-CN"/>
              </w:rPr>
              <w:t>，</w:t>
            </w:r>
            <w:r>
              <w:rPr>
                <w:rFonts w:hint="eastAsia" w:asciiTheme="minorEastAsia" w:hAnsiTheme="minorEastAsia" w:eastAsiaTheme="minorEastAsia" w:cstheme="minorEastAsia"/>
                <w:kern w:val="0"/>
                <w:sz w:val="28"/>
                <w:szCs w:val="28"/>
              </w:rPr>
              <w:t>通道进、出方向可分别设置通行模式，支持9种开闸通行模式</w:t>
            </w:r>
            <w:r>
              <w:rPr>
                <w:rFonts w:hint="eastAsia" w:asciiTheme="minorEastAsia" w:hAnsiTheme="minorEastAsia" w:eastAsiaTheme="minorEastAsia" w:cstheme="minorEastAsia"/>
                <w:kern w:val="0"/>
                <w:sz w:val="28"/>
                <w:szCs w:val="28"/>
                <w:lang w:eastAsia="zh-CN"/>
              </w:rPr>
              <w:t>。</w:t>
            </w:r>
          </w:p>
          <w:p w14:paraId="25295AA3">
            <w:pPr>
              <w:keepNext w:val="0"/>
              <w:keepLines w:val="0"/>
              <w:pageBreakBefore w:val="0"/>
              <w:widowControl/>
              <w:kinsoku/>
              <w:wordWrap/>
              <w:overflowPunct/>
              <w:topLinePunct w:val="0"/>
              <w:autoSpaceDE/>
              <w:autoSpaceDN/>
              <w:bidi w:val="0"/>
              <w:adjustRightInd w:val="0"/>
              <w:snapToGrid w:val="0"/>
              <w:spacing w:line="320" w:lineRule="exact"/>
              <w:jc w:val="left"/>
              <w:rPr>
                <w:rFonts w:hint="eastAsia" w:asciiTheme="minorEastAsia" w:hAnsiTheme="minorEastAsia" w:eastAsiaTheme="minorEastAsia" w:cstheme="minorEastAsia"/>
                <w:kern w:val="0"/>
                <w:sz w:val="28"/>
                <w:szCs w:val="28"/>
                <w:lang w:eastAsia="zh-CN"/>
              </w:rPr>
            </w:pPr>
            <w:r>
              <w:rPr>
                <w:rFonts w:hint="eastAsia" w:asciiTheme="minorEastAsia" w:hAnsiTheme="minorEastAsia" w:eastAsiaTheme="minorEastAsia" w:cstheme="minorEastAsia"/>
                <w:kern w:val="0"/>
                <w:sz w:val="28"/>
                <w:szCs w:val="28"/>
              </w:rPr>
              <w:t>15</w:t>
            </w:r>
            <w:r>
              <w:rPr>
                <w:rFonts w:hint="eastAsia" w:asciiTheme="minorEastAsia" w:hAnsiTheme="minorEastAsia" w:eastAsiaTheme="minorEastAsia" w:cstheme="minorEastAsia"/>
                <w:kern w:val="0"/>
                <w:sz w:val="28"/>
                <w:szCs w:val="28"/>
                <w:lang w:val="en-US" w:eastAsia="zh-CN"/>
              </w:rPr>
              <w:t>.</w:t>
            </w:r>
            <w:r>
              <w:rPr>
                <w:rFonts w:hint="eastAsia" w:asciiTheme="minorEastAsia" w:hAnsiTheme="minorEastAsia" w:eastAsiaTheme="minorEastAsia" w:cstheme="minorEastAsia"/>
                <w:kern w:val="0"/>
                <w:sz w:val="28"/>
                <w:szCs w:val="28"/>
              </w:rPr>
              <w:t>支持每天8个时段的通行模式管控，设置某时段通道为常开或常闭或感应通行或授权认证通行；同时应支持按时间分时段管控门禁权限，支持不少于128个周计划、不少于1024个节假日、不少于64个假日组、不少于255个计划模板</w:t>
            </w:r>
            <w:r>
              <w:rPr>
                <w:rFonts w:hint="eastAsia" w:asciiTheme="minorEastAsia" w:hAnsiTheme="minorEastAsia" w:eastAsiaTheme="minorEastAsia" w:cstheme="minorEastAsia"/>
                <w:kern w:val="0"/>
                <w:sz w:val="28"/>
                <w:szCs w:val="28"/>
                <w:lang w:eastAsia="zh-CN"/>
              </w:rPr>
              <w:t>。</w:t>
            </w:r>
          </w:p>
          <w:p w14:paraId="3E86D9F6">
            <w:pPr>
              <w:keepNext w:val="0"/>
              <w:keepLines w:val="0"/>
              <w:pageBreakBefore w:val="0"/>
              <w:widowControl/>
              <w:kinsoku/>
              <w:wordWrap/>
              <w:overflowPunct/>
              <w:topLinePunct w:val="0"/>
              <w:autoSpaceDE/>
              <w:autoSpaceDN/>
              <w:bidi w:val="0"/>
              <w:adjustRightInd w:val="0"/>
              <w:snapToGrid w:val="0"/>
              <w:spacing w:line="320" w:lineRule="exact"/>
              <w:jc w:val="left"/>
              <w:rPr>
                <w:rFonts w:hint="eastAsia" w:asciiTheme="minorEastAsia" w:hAnsiTheme="minorEastAsia" w:eastAsiaTheme="minorEastAsia" w:cstheme="minorEastAsia"/>
                <w:kern w:val="0"/>
                <w:sz w:val="28"/>
                <w:szCs w:val="28"/>
              </w:rPr>
            </w:pPr>
            <w:r>
              <w:rPr>
                <w:rFonts w:hint="eastAsia" w:asciiTheme="minorEastAsia" w:hAnsiTheme="minorEastAsia" w:eastAsiaTheme="minorEastAsia" w:cstheme="minorEastAsia"/>
                <w:kern w:val="0"/>
                <w:sz w:val="28"/>
                <w:szCs w:val="28"/>
              </w:rPr>
              <w:t>16</w:t>
            </w:r>
            <w:r>
              <w:rPr>
                <w:rFonts w:hint="eastAsia" w:asciiTheme="minorEastAsia" w:hAnsiTheme="minorEastAsia" w:eastAsiaTheme="minorEastAsia" w:cstheme="minorEastAsia"/>
                <w:kern w:val="0"/>
                <w:sz w:val="28"/>
                <w:szCs w:val="28"/>
                <w:lang w:val="en-US" w:eastAsia="zh-CN"/>
              </w:rPr>
              <w:t>.</w:t>
            </w:r>
            <w:r>
              <w:rPr>
                <w:rFonts w:hint="eastAsia" w:asciiTheme="minorEastAsia" w:hAnsiTheme="minorEastAsia" w:eastAsiaTheme="minorEastAsia" w:cstheme="minorEastAsia"/>
                <w:kern w:val="0"/>
                <w:sz w:val="28"/>
                <w:szCs w:val="28"/>
              </w:rPr>
              <w:t>闸机通道功能应满足单通道反潜回、多通道跨主机反潜回的功能，当检测到任意一种反潜回报警时，除了联动语音播报、指示灯、IO信号联动输出等报警提示外，需同时上传对应的报警事件，有效防止非授权人员跟随进入。</w:t>
            </w:r>
          </w:p>
          <w:p w14:paraId="5664756D">
            <w:pPr>
              <w:keepNext w:val="0"/>
              <w:keepLines w:val="0"/>
              <w:pageBreakBefore w:val="0"/>
              <w:widowControl/>
              <w:kinsoku/>
              <w:wordWrap/>
              <w:overflowPunct/>
              <w:topLinePunct w:val="0"/>
              <w:autoSpaceDE/>
              <w:autoSpaceDN/>
              <w:bidi w:val="0"/>
              <w:adjustRightInd w:val="0"/>
              <w:snapToGrid w:val="0"/>
              <w:spacing w:line="320" w:lineRule="exact"/>
              <w:jc w:val="left"/>
              <w:rPr>
                <w:rFonts w:hint="eastAsia" w:asciiTheme="minorEastAsia" w:hAnsiTheme="minorEastAsia" w:eastAsiaTheme="minorEastAsia" w:cstheme="minorEastAsia"/>
                <w:kern w:val="0"/>
                <w:sz w:val="28"/>
                <w:szCs w:val="28"/>
              </w:rPr>
            </w:pPr>
            <w:r>
              <w:rPr>
                <w:rFonts w:hint="eastAsia" w:asciiTheme="minorEastAsia" w:hAnsiTheme="minorEastAsia" w:eastAsiaTheme="minorEastAsia" w:cstheme="minorEastAsia"/>
                <w:kern w:val="0"/>
                <w:sz w:val="28"/>
                <w:szCs w:val="28"/>
              </w:rPr>
              <w:t>17</w:t>
            </w:r>
            <w:r>
              <w:rPr>
                <w:rFonts w:hint="eastAsia" w:asciiTheme="minorEastAsia" w:hAnsiTheme="minorEastAsia" w:eastAsiaTheme="minorEastAsia" w:cstheme="minorEastAsia"/>
                <w:kern w:val="0"/>
                <w:sz w:val="28"/>
                <w:szCs w:val="28"/>
                <w:lang w:val="en-US" w:eastAsia="zh-CN"/>
              </w:rPr>
              <w:t>.</w:t>
            </w:r>
            <w:r>
              <w:rPr>
                <w:rFonts w:hint="eastAsia" w:asciiTheme="minorEastAsia" w:hAnsiTheme="minorEastAsia" w:eastAsiaTheme="minorEastAsia" w:cstheme="minorEastAsia"/>
                <w:kern w:val="0"/>
                <w:sz w:val="28"/>
                <w:szCs w:val="28"/>
              </w:rPr>
              <w:t>闸机通道应具备防外力开门功能，正常情况下设备处于关门状态时门翼自动锁止；当门翼收到外力撞击后，可以快速恢复到正常状态，恢复时间不超过1s（通道内无人的情况下）。</w:t>
            </w:r>
          </w:p>
          <w:p w14:paraId="66F9C63D">
            <w:pPr>
              <w:keepNext w:val="0"/>
              <w:keepLines w:val="0"/>
              <w:pageBreakBefore w:val="0"/>
              <w:widowControl/>
              <w:kinsoku/>
              <w:wordWrap/>
              <w:overflowPunct/>
              <w:topLinePunct w:val="0"/>
              <w:autoSpaceDE/>
              <w:autoSpaceDN/>
              <w:bidi w:val="0"/>
              <w:adjustRightInd w:val="0"/>
              <w:snapToGrid w:val="0"/>
              <w:spacing w:line="320" w:lineRule="exact"/>
              <w:jc w:val="left"/>
              <w:rPr>
                <w:rFonts w:hint="eastAsia" w:asciiTheme="minorEastAsia" w:hAnsiTheme="minorEastAsia" w:eastAsiaTheme="minorEastAsia" w:cstheme="minorEastAsia"/>
                <w:kern w:val="0"/>
                <w:sz w:val="28"/>
                <w:szCs w:val="28"/>
              </w:rPr>
            </w:pPr>
            <w:r>
              <w:rPr>
                <w:rFonts w:hint="eastAsia" w:asciiTheme="minorEastAsia" w:hAnsiTheme="minorEastAsia" w:eastAsiaTheme="minorEastAsia" w:cstheme="minorEastAsia"/>
                <w:kern w:val="0"/>
                <w:sz w:val="28"/>
                <w:szCs w:val="28"/>
              </w:rPr>
              <w:t>18</w:t>
            </w:r>
            <w:r>
              <w:rPr>
                <w:rFonts w:hint="eastAsia" w:asciiTheme="minorEastAsia" w:hAnsiTheme="minorEastAsia" w:eastAsiaTheme="minorEastAsia" w:cstheme="minorEastAsia"/>
                <w:kern w:val="0"/>
                <w:sz w:val="28"/>
                <w:szCs w:val="28"/>
                <w:lang w:val="en-US" w:eastAsia="zh-CN"/>
              </w:rPr>
              <w:t>.</w:t>
            </w:r>
            <w:r>
              <w:rPr>
                <w:rFonts w:hint="eastAsia" w:asciiTheme="minorEastAsia" w:hAnsiTheme="minorEastAsia" w:eastAsiaTheme="minorEastAsia" w:cstheme="minorEastAsia"/>
                <w:kern w:val="0"/>
                <w:sz w:val="28"/>
                <w:szCs w:val="28"/>
              </w:rPr>
              <w:t>设备支持直通模式，支持刷未授权的卡/身份证/二维码等方式直接开门，同时记录并上传识别到的卡号/身份证/二维码内容。</w:t>
            </w:r>
          </w:p>
          <w:p w14:paraId="173704BA">
            <w:pPr>
              <w:keepNext w:val="0"/>
              <w:keepLines w:val="0"/>
              <w:pageBreakBefore w:val="0"/>
              <w:widowControl/>
              <w:kinsoku/>
              <w:wordWrap/>
              <w:overflowPunct/>
              <w:topLinePunct w:val="0"/>
              <w:autoSpaceDE/>
              <w:autoSpaceDN/>
              <w:bidi w:val="0"/>
              <w:adjustRightInd w:val="0"/>
              <w:snapToGrid w:val="0"/>
              <w:spacing w:line="320" w:lineRule="exact"/>
              <w:jc w:val="left"/>
              <w:rPr>
                <w:rFonts w:hint="eastAsia" w:asciiTheme="minorEastAsia" w:hAnsiTheme="minorEastAsia" w:eastAsiaTheme="minorEastAsia" w:cstheme="minorEastAsia"/>
                <w:kern w:val="0"/>
                <w:sz w:val="28"/>
                <w:szCs w:val="28"/>
                <w:lang w:eastAsia="zh-CN"/>
              </w:rPr>
            </w:pPr>
            <w:r>
              <w:rPr>
                <w:rFonts w:hint="eastAsia" w:asciiTheme="minorEastAsia" w:hAnsiTheme="minorEastAsia" w:eastAsiaTheme="minorEastAsia" w:cstheme="minorEastAsia"/>
                <w:kern w:val="0"/>
                <w:sz w:val="28"/>
                <w:szCs w:val="28"/>
              </w:rPr>
              <w:t>19</w:t>
            </w:r>
            <w:r>
              <w:rPr>
                <w:rFonts w:hint="eastAsia" w:asciiTheme="minorEastAsia" w:hAnsiTheme="minorEastAsia" w:eastAsiaTheme="minorEastAsia" w:cstheme="minorEastAsia"/>
                <w:kern w:val="0"/>
                <w:sz w:val="28"/>
                <w:szCs w:val="28"/>
                <w:lang w:val="en-US" w:eastAsia="zh-CN"/>
              </w:rPr>
              <w:t>.</w:t>
            </w:r>
            <w:r>
              <w:rPr>
                <w:rFonts w:hint="eastAsia" w:asciiTheme="minorEastAsia" w:hAnsiTheme="minorEastAsia" w:eastAsiaTheme="minorEastAsia" w:cstheme="minorEastAsia"/>
                <w:kern w:val="0"/>
                <w:sz w:val="28"/>
                <w:szCs w:val="28"/>
              </w:rPr>
              <w:t>支持使用带NFC功能的手机，通过触碰设备上指定的NFC感应区，实现无线通讯快速登录设备，在手机WEB上进行设备配置功能管理</w:t>
            </w:r>
            <w:r>
              <w:rPr>
                <w:rFonts w:hint="eastAsia" w:asciiTheme="minorEastAsia" w:hAnsiTheme="minorEastAsia" w:eastAsiaTheme="minorEastAsia" w:cstheme="minorEastAsia"/>
                <w:kern w:val="0"/>
                <w:sz w:val="28"/>
                <w:szCs w:val="28"/>
                <w:lang w:eastAsia="zh-CN"/>
              </w:rPr>
              <w:t>。</w:t>
            </w:r>
          </w:p>
          <w:p w14:paraId="34BD22FF">
            <w:pPr>
              <w:keepNext w:val="0"/>
              <w:keepLines w:val="0"/>
              <w:pageBreakBefore w:val="0"/>
              <w:widowControl/>
              <w:kinsoku/>
              <w:wordWrap/>
              <w:overflowPunct/>
              <w:topLinePunct w:val="0"/>
              <w:autoSpaceDE/>
              <w:autoSpaceDN/>
              <w:bidi w:val="0"/>
              <w:adjustRightInd w:val="0"/>
              <w:snapToGrid w:val="0"/>
              <w:spacing w:line="320" w:lineRule="exact"/>
              <w:jc w:val="left"/>
              <w:rPr>
                <w:rFonts w:hint="eastAsia" w:asciiTheme="minorEastAsia" w:hAnsiTheme="minorEastAsia" w:eastAsiaTheme="minorEastAsia" w:cstheme="minorEastAsia"/>
                <w:kern w:val="0"/>
                <w:sz w:val="28"/>
                <w:szCs w:val="28"/>
              </w:rPr>
            </w:pPr>
            <w:r>
              <w:rPr>
                <w:rFonts w:hint="eastAsia" w:asciiTheme="minorEastAsia" w:hAnsiTheme="minorEastAsia" w:eastAsiaTheme="minorEastAsia" w:cstheme="minorEastAsia"/>
                <w:kern w:val="0"/>
                <w:sz w:val="28"/>
                <w:szCs w:val="28"/>
              </w:rPr>
              <w:t>20</w:t>
            </w:r>
            <w:r>
              <w:rPr>
                <w:rFonts w:hint="eastAsia" w:asciiTheme="minorEastAsia" w:hAnsiTheme="minorEastAsia" w:eastAsiaTheme="minorEastAsia" w:cstheme="minorEastAsia"/>
                <w:kern w:val="0"/>
                <w:sz w:val="28"/>
                <w:szCs w:val="28"/>
                <w:lang w:val="en-US" w:eastAsia="zh-CN"/>
              </w:rPr>
              <w:t>.</w:t>
            </w:r>
            <w:r>
              <w:rPr>
                <w:rFonts w:hint="eastAsia" w:asciiTheme="minorEastAsia" w:hAnsiTheme="minorEastAsia" w:eastAsiaTheme="minorEastAsia" w:cstheme="minorEastAsia"/>
                <w:kern w:val="0"/>
                <w:sz w:val="28"/>
                <w:szCs w:val="28"/>
              </w:rPr>
              <w:t>闸机通道应具备异常开门报警、翻越报警、滞留报警、反向闯入报警、通行超时报警、误闯报警、防拆报警等报警功能，当符合触发条件的事件发生时，会有报警提示（包括语音播报、指示灯、IO信号联动输出），同时上传报警事件。</w:t>
            </w:r>
          </w:p>
          <w:p w14:paraId="56F458CB">
            <w:pPr>
              <w:keepNext w:val="0"/>
              <w:keepLines w:val="0"/>
              <w:pageBreakBefore w:val="0"/>
              <w:widowControl/>
              <w:kinsoku/>
              <w:wordWrap/>
              <w:overflowPunct/>
              <w:topLinePunct w:val="0"/>
              <w:autoSpaceDE/>
              <w:autoSpaceDN/>
              <w:bidi w:val="0"/>
              <w:adjustRightInd w:val="0"/>
              <w:snapToGrid w:val="0"/>
              <w:spacing w:line="320" w:lineRule="exact"/>
              <w:jc w:val="left"/>
              <w:rPr>
                <w:rFonts w:hint="eastAsia" w:asciiTheme="minorEastAsia" w:hAnsiTheme="minorEastAsia" w:eastAsiaTheme="minorEastAsia" w:cstheme="minorEastAsia"/>
                <w:kern w:val="0"/>
                <w:sz w:val="28"/>
                <w:szCs w:val="28"/>
                <w:lang w:eastAsia="zh-CN"/>
              </w:rPr>
            </w:pPr>
            <w:r>
              <w:rPr>
                <w:rFonts w:hint="eastAsia" w:asciiTheme="minorEastAsia" w:hAnsiTheme="minorEastAsia" w:eastAsiaTheme="minorEastAsia" w:cstheme="minorEastAsia"/>
                <w:kern w:val="0"/>
                <w:sz w:val="28"/>
                <w:szCs w:val="28"/>
              </w:rPr>
              <w:t>21</w:t>
            </w:r>
            <w:r>
              <w:rPr>
                <w:rFonts w:hint="eastAsia" w:asciiTheme="minorEastAsia" w:hAnsiTheme="minorEastAsia" w:eastAsiaTheme="minorEastAsia" w:cstheme="minorEastAsia"/>
                <w:kern w:val="0"/>
                <w:sz w:val="28"/>
                <w:szCs w:val="28"/>
                <w:lang w:val="en-US" w:eastAsia="zh-CN"/>
              </w:rPr>
              <w:t>.</w:t>
            </w:r>
            <w:r>
              <w:rPr>
                <w:rFonts w:hint="eastAsia" w:asciiTheme="minorEastAsia" w:hAnsiTheme="minorEastAsia" w:eastAsiaTheme="minorEastAsia" w:cstheme="minorEastAsia"/>
                <w:kern w:val="0"/>
                <w:sz w:val="28"/>
                <w:szCs w:val="28"/>
              </w:rPr>
              <w:t>闸机通道应支持防尾随功能，在通道中同时通行人数超过允许通行的人数时，除了联动语音播报、指示灯、IO信号联动输出等报警提示外，需同时上传对应的报警事件，减小检测距离不大于20mm</w:t>
            </w:r>
            <w:r>
              <w:rPr>
                <w:rFonts w:hint="eastAsia" w:asciiTheme="minorEastAsia" w:hAnsiTheme="minorEastAsia" w:eastAsiaTheme="minorEastAsia" w:cstheme="minorEastAsia"/>
                <w:kern w:val="0"/>
                <w:sz w:val="28"/>
                <w:szCs w:val="28"/>
                <w:lang w:eastAsia="zh-CN"/>
              </w:rPr>
              <w:t>。</w:t>
            </w:r>
          </w:p>
          <w:p w14:paraId="531996BE">
            <w:pPr>
              <w:keepNext w:val="0"/>
              <w:keepLines w:val="0"/>
              <w:pageBreakBefore w:val="0"/>
              <w:widowControl/>
              <w:kinsoku/>
              <w:wordWrap/>
              <w:overflowPunct/>
              <w:topLinePunct w:val="0"/>
              <w:autoSpaceDE/>
              <w:autoSpaceDN/>
              <w:bidi w:val="0"/>
              <w:adjustRightInd w:val="0"/>
              <w:snapToGrid w:val="0"/>
              <w:spacing w:line="320" w:lineRule="exact"/>
              <w:jc w:val="left"/>
              <w:rPr>
                <w:rFonts w:hint="eastAsia" w:asciiTheme="minorEastAsia" w:hAnsiTheme="minorEastAsia" w:eastAsiaTheme="minorEastAsia" w:cstheme="minorEastAsia"/>
                <w:kern w:val="0"/>
                <w:sz w:val="28"/>
                <w:szCs w:val="28"/>
                <w:lang w:eastAsia="zh-CN"/>
              </w:rPr>
            </w:pPr>
            <w:r>
              <w:rPr>
                <w:rFonts w:hint="eastAsia" w:asciiTheme="minorEastAsia" w:hAnsiTheme="minorEastAsia" w:eastAsiaTheme="minorEastAsia" w:cstheme="minorEastAsia"/>
                <w:kern w:val="0"/>
                <w:sz w:val="28"/>
                <w:szCs w:val="28"/>
              </w:rPr>
              <w:t>22</w:t>
            </w:r>
            <w:r>
              <w:rPr>
                <w:rFonts w:hint="eastAsia" w:asciiTheme="minorEastAsia" w:hAnsiTheme="minorEastAsia" w:eastAsiaTheme="minorEastAsia" w:cstheme="minorEastAsia"/>
                <w:kern w:val="0"/>
                <w:sz w:val="28"/>
                <w:szCs w:val="28"/>
                <w:lang w:val="en-US" w:eastAsia="zh-CN"/>
              </w:rPr>
              <w:t>.</w:t>
            </w:r>
            <w:r>
              <w:rPr>
                <w:rFonts w:hint="eastAsia" w:asciiTheme="minorEastAsia" w:hAnsiTheme="minorEastAsia" w:eastAsiaTheme="minorEastAsia" w:cstheme="minorEastAsia"/>
                <w:kern w:val="0"/>
                <w:sz w:val="28"/>
                <w:szCs w:val="28"/>
              </w:rPr>
              <w:t>闸机通道应具备应急放行的功能，支持断电自动开门功能和消防联动开门功能</w:t>
            </w:r>
            <w:r>
              <w:rPr>
                <w:rFonts w:hint="eastAsia" w:asciiTheme="minorEastAsia" w:hAnsiTheme="minorEastAsia" w:eastAsiaTheme="minorEastAsia" w:cstheme="minorEastAsia"/>
                <w:kern w:val="0"/>
                <w:sz w:val="28"/>
                <w:szCs w:val="28"/>
                <w:lang w:eastAsia="zh-CN"/>
              </w:rPr>
              <w:t>。</w:t>
            </w:r>
          </w:p>
        </w:tc>
        <w:tc>
          <w:tcPr>
            <w:tcW w:w="859" w:type="dxa"/>
            <w:shd w:val="clear" w:color="auto" w:fill="auto"/>
            <w:vAlign w:val="center"/>
          </w:tcPr>
          <w:p w14:paraId="5867FC3A">
            <w:pPr>
              <w:keepNext w:val="0"/>
              <w:keepLines w:val="0"/>
              <w:pageBreakBefore w:val="0"/>
              <w:widowControl/>
              <w:kinsoku/>
              <w:wordWrap/>
              <w:overflowPunct/>
              <w:topLinePunct w:val="0"/>
              <w:autoSpaceDE/>
              <w:autoSpaceDN/>
              <w:bidi w:val="0"/>
              <w:adjustRightInd w:val="0"/>
              <w:snapToGrid w:val="0"/>
              <w:spacing w:line="320" w:lineRule="exact"/>
              <w:jc w:val="center"/>
              <w:textAlignment w:val="center"/>
              <w:rPr>
                <w:rFonts w:hint="eastAsia" w:asciiTheme="minorEastAsia" w:hAnsiTheme="minorEastAsia" w:eastAsiaTheme="minorEastAsia" w:cstheme="minorEastAsia"/>
                <w:kern w:val="0"/>
                <w:sz w:val="28"/>
                <w:szCs w:val="28"/>
              </w:rPr>
            </w:pPr>
            <w:r>
              <w:rPr>
                <w:rFonts w:hint="eastAsia" w:asciiTheme="minorEastAsia" w:hAnsiTheme="minorEastAsia" w:eastAsiaTheme="minorEastAsia" w:cstheme="minorEastAsia"/>
                <w:color w:val="000000"/>
                <w:kern w:val="0"/>
                <w:sz w:val="28"/>
                <w:szCs w:val="28"/>
                <w:lang w:val="en-US" w:eastAsia="zh-CN" w:bidi="ar"/>
              </w:rPr>
              <w:t>2</w:t>
            </w:r>
          </w:p>
        </w:tc>
        <w:tc>
          <w:tcPr>
            <w:tcW w:w="779" w:type="dxa"/>
            <w:shd w:val="clear" w:color="auto" w:fill="auto"/>
            <w:vAlign w:val="center"/>
          </w:tcPr>
          <w:p w14:paraId="28441C28">
            <w:pPr>
              <w:keepNext w:val="0"/>
              <w:keepLines w:val="0"/>
              <w:pageBreakBefore w:val="0"/>
              <w:widowControl/>
              <w:kinsoku/>
              <w:wordWrap/>
              <w:overflowPunct/>
              <w:topLinePunct w:val="0"/>
              <w:autoSpaceDE/>
              <w:autoSpaceDN/>
              <w:bidi w:val="0"/>
              <w:adjustRightInd w:val="0"/>
              <w:snapToGrid w:val="0"/>
              <w:spacing w:line="320" w:lineRule="exact"/>
              <w:jc w:val="center"/>
              <w:textAlignment w:val="center"/>
              <w:rPr>
                <w:rFonts w:hint="eastAsia" w:asciiTheme="minorEastAsia" w:hAnsiTheme="minorEastAsia" w:eastAsiaTheme="minorEastAsia" w:cstheme="minorEastAsia"/>
                <w:kern w:val="0"/>
                <w:sz w:val="28"/>
                <w:szCs w:val="28"/>
              </w:rPr>
            </w:pPr>
            <w:r>
              <w:rPr>
                <w:rFonts w:hint="eastAsia" w:asciiTheme="minorEastAsia" w:hAnsiTheme="minorEastAsia" w:eastAsiaTheme="minorEastAsia" w:cstheme="minorEastAsia"/>
                <w:color w:val="000000"/>
                <w:kern w:val="0"/>
                <w:sz w:val="28"/>
                <w:szCs w:val="28"/>
                <w:lang w:bidi="ar"/>
              </w:rPr>
              <w:t>台</w:t>
            </w:r>
          </w:p>
        </w:tc>
      </w:tr>
      <w:tr w14:paraId="7E842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3" w:type="dxa"/>
            <w:shd w:val="clear" w:color="auto" w:fill="auto"/>
            <w:vAlign w:val="center"/>
          </w:tcPr>
          <w:p w14:paraId="31457BE1">
            <w:pPr>
              <w:keepNext w:val="0"/>
              <w:keepLines w:val="0"/>
              <w:pageBreakBefore w:val="0"/>
              <w:widowControl/>
              <w:kinsoku/>
              <w:wordWrap/>
              <w:overflowPunct/>
              <w:topLinePunct w:val="0"/>
              <w:autoSpaceDE/>
              <w:autoSpaceDN/>
              <w:bidi w:val="0"/>
              <w:adjustRightInd w:val="0"/>
              <w:snapToGrid w:val="0"/>
              <w:spacing w:line="320" w:lineRule="exact"/>
              <w:jc w:val="center"/>
              <w:rPr>
                <w:rFonts w:hint="eastAsia" w:asciiTheme="minorEastAsia" w:hAnsiTheme="minorEastAsia" w:eastAsiaTheme="minorEastAsia" w:cstheme="minorEastAsia"/>
                <w:kern w:val="0"/>
                <w:sz w:val="28"/>
                <w:szCs w:val="28"/>
                <w:lang w:val="en-US" w:eastAsia="zh-CN"/>
              </w:rPr>
            </w:pPr>
            <w:r>
              <w:rPr>
                <w:rFonts w:hint="eastAsia" w:asciiTheme="minorEastAsia" w:hAnsiTheme="minorEastAsia" w:eastAsiaTheme="minorEastAsia" w:cstheme="minorEastAsia"/>
                <w:kern w:val="0"/>
                <w:sz w:val="28"/>
                <w:szCs w:val="28"/>
                <w:lang w:val="en-US" w:eastAsia="zh-CN"/>
              </w:rPr>
              <w:t>5</w:t>
            </w:r>
          </w:p>
        </w:tc>
        <w:tc>
          <w:tcPr>
            <w:tcW w:w="1375" w:type="dxa"/>
            <w:shd w:val="clear" w:color="auto" w:fill="auto"/>
            <w:vAlign w:val="center"/>
          </w:tcPr>
          <w:p w14:paraId="3C6109F0">
            <w:pPr>
              <w:keepNext w:val="0"/>
              <w:keepLines w:val="0"/>
              <w:pageBreakBefore w:val="0"/>
              <w:widowControl/>
              <w:kinsoku/>
              <w:wordWrap/>
              <w:overflowPunct/>
              <w:topLinePunct w:val="0"/>
              <w:autoSpaceDE/>
              <w:autoSpaceDN/>
              <w:bidi w:val="0"/>
              <w:adjustRightInd w:val="0"/>
              <w:snapToGrid w:val="0"/>
              <w:spacing w:line="320" w:lineRule="exact"/>
              <w:jc w:val="center"/>
              <w:textAlignment w:val="center"/>
              <w:rPr>
                <w:rFonts w:hint="eastAsia" w:asciiTheme="minorEastAsia" w:hAnsiTheme="minorEastAsia" w:eastAsiaTheme="minorEastAsia" w:cstheme="minorEastAsia"/>
                <w:color w:val="000000"/>
                <w:kern w:val="0"/>
                <w:sz w:val="28"/>
                <w:szCs w:val="28"/>
                <w:lang w:bidi="ar"/>
              </w:rPr>
            </w:pPr>
            <w:r>
              <w:rPr>
                <w:rFonts w:hint="eastAsia" w:asciiTheme="minorEastAsia" w:hAnsiTheme="minorEastAsia" w:eastAsiaTheme="minorEastAsia" w:cstheme="minorEastAsia"/>
                <w:color w:val="000000"/>
                <w:kern w:val="0"/>
                <w:sz w:val="28"/>
                <w:szCs w:val="28"/>
                <w:lang w:bidi="ar"/>
              </w:rPr>
              <w:t>一体化闸机</w:t>
            </w:r>
            <w:r>
              <w:rPr>
                <w:rFonts w:hint="eastAsia" w:asciiTheme="minorEastAsia" w:hAnsiTheme="minorEastAsia" w:eastAsiaTheme="minorEastAsia" w:cstheme="minorEastAsia"/>
                <w:color w:val="000000"/>
                <w:kern w:val="0"/>
                <w:sz w:val="28"/>
                <w:szCs w:val="28"/>
                <w:lang w:eastAsia="zh-CN" w:bidi="ar"/>
              </w:rPr>
              <w:t>（</w:t>
            </w:r>
            <w:r>
              <w:rPr>
                <w:rFonts w:hint="eastAsia" w:asciiTheme="minorEastAsia" w:hAnsiTheme="minorEastAsia" w:eastAsiaTheme="minorEastAsia" w:cstheme="minorEastAsia"/>
                <w:color w:val="000000"/>
                <w:kern w:val="0"/>
                <w:sz w:val="28"/>
                <w:szCs w:val="28"/>
                <w:lang w:val="en-US" w:eastAsia="zh-CN" w:bidi="ar"/>
              </w:rPr>
              <w:t>左</w:t>
            </w:r>
            <w:r>
              <w:rPr>
                <w:rFonts w:hint="eastAsia" w:asciiTheme="minorEastAsia" w:hAnsiTheme="minorEastAsia" w:eastAsiaTheme="minorEastAsia" w:cstheme="minorEastAsia"/>
                <w:color w:val="000000"/>
                <w:kern w:val="0"/>
                <w:sz w:val="28"/>
                <w:szCs w:val="28"/>
                <w:lang w:eastAsia="zh-CN" w:bidi="ar"/>
              </w:rPr>
              <w:t>）</w:t>
            </w:r>
          </w:p>
        </w:tc>
        <w:tc>
          <w:tcPr>
            <w:tcW w:w="4900" w:type="dxa"/>
            <w:shd w:val="clear" w:color="auto" w:fill="auto"/>
            <w:vAlign w:val="center"/>
          </w:tcPr>
          <w:p w14:paraId="7DB9F7F0">
            <w:pPr>
              <w:keepNext w:val="0"/>
              <w:keepLines w:val="0"/>
              <w:pageBreakBefore w:val="0"/>
              <w:widowControl/>
              <w:kinsoku/>
              <w:wordWrap/>
              <w:overflowPunct/>
              <w:topLinePunct w:val="0"/>
              <w:autoSpaceDE/>
              <w:autoSpaceDN/>
              <w:bidi w:val="0"/>
              <w:adjustRightInd w:val="0"/>
              <w:snapToGrid w:val="0"/>
              <w:spacing w:line="320" w:lineRule="exact"/>
              <w:jc w:val="left"/>
              <w:rPr>
                <w:rFonts w:hint="eastAsia" w:asciiTheme="minorEastAsia" w:hAnsiTheme="minorEastAsia" w:eastAsiaTheme="minorEastAsia" w:cstheme="minorEastAsia"/>
                <w:kern w:val="0"/>
                <w:sz w:val="28"/>
                <w:szCs w:val="28"/>
                <w:lang w:eastAsia="zh-CN"/>
              </w:rPr>
            </w:pPr>
            <w:r>
              <w:rPr>
                <w:rFonts w:hint="eastAsia" w:asciiTheme="minorEastAsia" w:hAnsiTheme="minorEastAsia" w:eastAsiaTheme="minorEastAsia" w:cstheme="minorEastAsia"/>
                <w:kern w:val="0"/>
                <w:sz w:val="28"/>
                <w:szCs w:val="28"/>
              </w:rPr>
              <w:t>1</w:t>
            </w:r>
            <w:r>
              <w:rPr>
                <w:rFonts w:hint="eastAsia" w:asciiTheme="minorEastAsia" w:hAnsiTheme="minorEastAsia" w:eastAsiaTheme="minorEastAsia" w:cstheme="minorEastAsia"/>
                <w:kern w:val="0"/>
                <w:sz w:val="28"/>
                <w:szCs w:val="28"/>
                <w:lang w:eastAsia="zh-CN"/>
              </w:rPr>
              <w:t>.</w:t>
            </w:r>
            <w:r>
              <w:rPr>
                <w:rFonts w:hint="eastAsia" w:asciiTheme="minorEastAsia" w:hAnsiTheme="minorEastAsia" w:eastAsiaTheme="minorEastAsia" w:cstheme="minorEastAsia"/>
                <w:kern w:val="0"/>
                <w:sz w:val="28"/>
                <w:szCs w:val="28"/>
              </w:rPr>
              <w:t>单机芯</w:t>
            </w:r>
            <w:r>
              <w:rPr>
                <w:rFonts w:hint="eastAsia" w:asciiTheme="minorEastAsia" w:hAnsiTheme="minorEastAsia" w:eastAsiaTheme="minorEastAsia" w:cstheme="minorEastAsia"/>
                <w:kern w:val="0"/>
                <w:sz w:val="28"/>
                <w:szCs w:val="28"/>
                <w:lang w:val="en-US" w:eastAsia="zh-CN"/>
              </w:rPr>
              <w:t>左</w:t>
            </w:r>
            <w:r>
              <w:rPr>
                <w:rFonts w:hint="eastAsia" w:asciiTheme="minorEastAsia" w:hAnsiTheme="minorEastAsia" w:eastAsiaTheme="minorEastAsia" w:cstheme="minorEastAsia"/>
                <w:kern w:val="0"/>
                <w:sz w:val="28"/>
                <w:szCs w:val="28"/>
              </w:rPr>
              <w:t>边机</w:t>
            </w:r>
            <w:r>
              <w:rPr>
                <w:rFonts w:hint="eastAsia" w:asciiTheme="minorEastAsia" w:hAnsiTheme="minorEastAsia" w:eastAsiaTheme="minorEastAsia" w:cstheme="minorEastAsia"/>
                <w:kern w:val="0"/>
                <w:sz w:val="28"/>
                <w:szCs w:val="28"/>
                <w:lang w:eastAsia="zh-CN"/>
              </w:rPr>
              <w:t>，</w:t>
            </w:r>
            <w:r>
              <w:rPr>
                <w:rFonts w:hint="eastAsia" w:asciiTheme="minorEastAsia" w:hAnsiTheme="minorEastAsia" w:eastAsiaTheme="minorEastAsia" w:cstheme="minorEastAsia"/>
                <w:kern w:val="0"/>
                <w:sz w:val="28"/>
                <w:szCs w:val="28"/>
              </w:rPr>
              <w:t>闸机通道为摆闸支持室外环境使用，采用一体化机芯，直流无刷伺服电机，磁电编码器及行星减速箱</w:t>
            </w:r>
            <w:r>
              <w:rPr>
                <w:rFonts w:hint="eastAsia" w:asciiTheme="minorEastAsia" w:hAnsiTheme="minorEastAsia" w:eastAsiaTheme="minorEastAsia" w:cstheme="minorEastAsia"/>
                <w:kern w:val="0"/>
                <w:sz w:val="28"/>
                <w:szCs w:val="28"/>
                <w:lang w:eastAsia="zh-CN"/>
              </w:rPr>
              <w:t>。</w:t>
            </w:r>
          </w:p>
          <w:p w14:paraId="2F998357">
            <w:pPr>
              <w:keepNext w:val="0"/>
              <w:keepLines w:val="0"/>
              <w:pageBreakBefore w:val="0"/>
              <w:widowControl/>
              <w:kinsoku/>
              <w:wordWrap/>
              <w:overflowPunct/>
              <w:topLinePunct w:val="0"/>
              <w:autoSpaceDE/>
              <w:autoSpaceDN/>
              <w:bidi w:val="0"/>
              <w:adjustRightInd w:val="0"/>
              <w:snapToGrid w:val="0"/>
              <w:spacing w:line="320" w:lineRule="exact"/>
              <w:jc w:val="left"/>
              <w:rPr>
                <w:rFonts w:hint="eastAsia" w:asciiTheme="minorEastAsia" w:hAnsiTheme="minorEastAsia" w:eastAsiaTheme="minorEastAsia" w:cstheme="minorEastAsia"/>
                <w:kern w:val="0"/>
                <w:sz w:val="28"/>
                <w:szCs w:val="28"/>
              </w:rPr>
            </w:pPr>
            <w:r>
              <w:rPr>
                <w:rFonts w:hint="eastAsia" w:asciiTheme="minorEastAsia" w:hAnsiTheme="minorEastAsia" w:eastAsiaTheme="minorEastAsia" w:cstheme="minorEastAsia"/>
                <w:kern w:val="0"/>
                <w:sz w:val="28"/>
                <w:szCs w:val="28"/>
              </w:rPr>
              <w:t>2</w:t>
            </w:r>
            <w:r>
              <w:rPr>
                <w:rFonts w:hint="eastAsia" w:asciiTheme="minorEastAsia" w:hAnsiTheme="minorEastAsia" w:eastAsiaTheme="minorEastAsia" w:cstheme="minorEastAsia"/>
                <w:kern w:val="0"/>
                <w:sz w:val="28"/>
                <w:szCs w:val="28"/>
                <w:lang w:eastAsia="zh-CN"/>
              </w:rPr>
              <w:t>.</w:t>
            </w:r>
            <w:r>
              <w:rPr>
                <w:rFonts w:hint="eastAsia" w:asciiTheme="minorEastAsia" w:hAnsiTheme="minorEastAsia" w:eastAsiaTheme="minorEastAsia" w:cstheme="minorEastAsia"/>
                <w:kern w:val="0"/>
                <w:sz w:val="28"/>
                <w:szCs w:val="28"/>
              </w:rPr>
              <w:t>设备应采用嵌入式linux系统。主机应具有大容量存储能力，应最多</w:t>
            </w:r>
            <w:r>
              <w:rPr>
                <w:rFonts w:hint="eastAsia" w:asciiTheme="minorEastAsia" w:hAnsiTheme="minorEastAsia" w:eastAsiaTheme="minorEastAsia" w:cstheme="minorEastAsia"/>
                <w:kern w:val="0"/>
                <w:sz w:val="28"/>
                <w:szCs w:val="28"/>
                <w:lang w:val="en-US" w:eastAsia="zh-CN"/>
              </w:rPr>
              <w:t>可</w:t>
            </w:r>
            <w:r>
              <w:rPr>
                <w:rFonts w:hint="eastAsia" w:asciiTheme="minorEastAsia" w:hAnsiTheme="minorEastAsia" w:eastAsiaTheme="minorEastAsia" w:cstheme="minorEastAsia"/>
                <w:kern w:val="0"/>
                <w:sz w:val="28"/>
                <w:szCs w:val="28"/>
              </w:rPr>
              <w:t>支持30万卡片管理和30万事件记录存储。</w:t>
            </w:r>
          </w:p>
          <w:p w14:paraId="141E48D6">
            <w:pPr>
              <w:keepNext w:val="0"/>
              <w:keepLines w:val="0"/>
              <w:pageBreakBefore w:val="0"/>
              <w:widowControl/>
              <w:kinsoku/>
              <w:wordWrap/>
              <w:overflowPunct/>
              <w:topLinePunct w:val="0"/>
              <w:autoSpaceDE/>
              <w:autoSpaceDN/>
              <w:bidi w:val="0"/>
              <w:adjustRightInd w:val="0"/>
              <w:snapToGrid w:val="0"/>
              <w:spacing w:line="320" w:lineRule="exact"/>
              <w:jc w:val="left"/>
              <w:rPr>
                <w:rFonts w:hint="eastAsia" w:asciiTheme="minorEastAsia" w:hAnsiTheme="minorEastAsia" w:eastAsiaTheme="minorEastAsia" w:cstheme="minorEastAsia"/>
                <w:kern w:val="0"/>
                <w:sz w:val="28"/>
                <w:szCs w:val="28"/>
                <w:lang w:eastAsia="zh-CN"/>
              </w:rPr>
            </w:pPr>
            <w:r>
              <w:rPr>
                <w:rFonts w:hint="eastAsia" w:asciiTheme="minorEastAsia" w:hAnsiTheme="minorEastAsia" w:eastAsiaTheme="minorEastAsia" w:cstheme="minorEastAsia"/>
                <w:kern w:val="0"/>
                <w:sz w:val="28"/>
                <w:szCs w:val="28"/>
              </w:rPr>
              <w:t>★3</w:t>
            </w:r>
            <w:r>
              <w:rPr>
                <w:rFonts w:hint="eastAsia" w:asciiTheme="minorEastAsia" w:hAnsiTheme="minorEastAsia" w:eastAsiaTheme="minorEastAsia" w:cstheme="minorEastAsia"/>
                <w:kern w:val="0"/>
                <w:sz w:val="28"/>
                <w:szCs w:val="28"/>
                <w:lang w:val="en-US" w:eastAsia="zh-CN"/>
              </w:rPr>
              <w:t>.</w:t>
            </w:r>
            <w:r>
              <w:rPr>
                <w:rFonts w:hint="eastAsia" w:asciiTheme="minorEastAsia" w:hAnsiTheme="minorEastAsia" w:eastAsiaTheme="minorEastAsia" w:cstheme="minorEastAsia"/>
                <w:kern w:val="0"/>
                <w:sz w:val="28"/>
                <w:szCs w:val="28"/>
              </w:rPr>
              <w:t>闸机无故障运行次数不低于2100万次（投标文件中提供带CMA标识的第三方检测机构的检测报告扫描件）</w:t>
            </w:r>
            <w:r>
              <w:rPr>
                <w:rFonts w:hint="eastAsia" w:asciiTheme="minorEastAsia" w:hAnsiTheme="minorEastAsia" w:eastAsiaTheme="minorEastAsia" w:cstheme="minorEastAsia"/>
                <w:kern w:val="0"/>
                <w:sz w:val="28"/>
                <w:szCs w:val="28"/>
                <w:lang w:eastAsia="zh-CN"/>
              </w:rPr>
              <w:t>。</w:t>
            </w:r>
          </w:p>
          <w:p w14:paraId="5707386D">
            <w:pPr>
              <w:keepNext w:val="0"/>
              <w:keepLines w:val="0"/>
              <w:pageBreakBefore w:val="0"/>
              <w:widowControl/>
              <w:kinsoku/>
              <w:wordWrap/>
              <w:overflowPunct/>
              <w:topLinePunct w:val="0"/>
              <w:autoSpaceDE/>
              <w:autoSpaceDN/>
              <w:bidi w:val="0"/>
              <w:adjustRightInd w:val="0"/>
              <w:snapToGrid w:val="0"/>
              <w:spacing w:line="320" w:lineRule="exact"/>
              <w:jc w:val="left"/>
              <w:rPr>
                <w:rFonts w:hint="eastAsia" w:asciiTheme="minorEastAsia" w:hAnsiTheme="minorEastAsia" w:eastAsiaTheme="minorEastAsia" w:cstheme="minorEastAsia"/>
                <w:kern w:val="0"/>
                <w:sz w:val="28"/>
                <w:szCs w:val="28"/>
                <w:lang w:eastAsia="zh-CN"/>
              </w:rPr>
            </w:pPr>
            <w:r>
              <w:rPr>
                <w:rFonts w:hint="eastAsia" w:asciiTheme="minorEastAsia" w:hAnsiTheme="minorEastAsia" w:eastAsiaTheme="minorEastAsia" w:cstheme="minorEastAsia"/>
                <w:kern w:val="0"/>
                <w:sz w:val="28"/>
                <w:szCs w:val="28"/>
              </w:rPr>
              <w:t>4</w:t>
            </w:r>
            <w:r>
              <w:rPr>
                <w:rFonts w:hint="eastAsia" w:asciiTheme="minorEastAsia" w:hAnsiTheme="minorEastAsia" w:eastAsiaTheme="minorEastAsia" w:cstheme="minorEastAsia"/>
                <w:kern w:val="0"/>
                <w:sz w:val="28"/>
                <w:szCs w:val="28"/>
                <w:lang w:val="en-US" w:eastAsia="zh-CN"/>
              </w:rPr>
              <w:t>.</w:t>
            </w:r>
            <w:r>
              <w:rPr>
                <w:rFonts w:hint="eastAsia" w:asciiTheme="minorEastAsia" w:hAnsiTheme="minorEastAsia" w:eastAsiaTheme="minorEastAsia" w:cstheme="minorEastAsia"/>
                <w:kern w:val="0"/>
                <w:sz w:val="28"/>
                <w:szCs w:val="28"/>
              </w:rPr>
              <w:t>闸机通道外壳防护等级不低于IP54</w:t>
            </w:r>
            <w:r>
              <w:rPr>
                <w:rFonts w:hint="eastAsia" w:asciiTheme="minorEastAsia" w:hAnsiTheme="minorEastAsia" w:eastAsiaTheme="minorEastAsia" w:cstheme="minorEastAsia"/>
                <w:kern w:val="0"/>
                <w:sz w:val="28"/>
                <w:szCs w:val="28"/>
                <w:lang w:eastAsia="zh-CN"/>
              </w:rPr>
              <w:t>。</w:t>
            </w:r>
          </w:p>
          <w:p w14:paraId="52DB378C">
            <w:pPr>
              <w:keepNext w:val="0"/>
              <w:keepLines w:val="0"/>
              <w:pageBreakBefore w:val="0"/>
              <w:widowControl/>
              <w:kinsoku/>
              <w:wordWrap/>
              <w:overflowPunct/>
              <w:topLinePunct w:val="0"/>
              <w:autoSpaceDE/>
              <w:autoSpaceDN/>
              <w:bidi w:val="0"/>
              <w:adjustRightInd w:val="0"/>
              <w:snapToGrid w:val="0"/>
              <w:spacing w:line="320" w:lineRule="exact"/>
              <w:jc w:val="left"/>
              <w:rPr>
                <w:rFonts w:hint="eastAsia" w:asciiTheme="minorEastAsia" w:hAnsiTheme="minorEastAsia" w:eastAsiaTheme="minorEastAsia" w:cstheme="minorEastAsia"/>
                <w:kern w:val="0"/>
                <w:sz w:val="28"/>
                <w:szCs w:val="28"/>
              </w:rPr>
            </w:pPr>
            <w:r>
              <w:rPr>
                <w:rFonts w:hint="eastAsia" w:asciiTheme="minorEastAsia" w:hAnsiTheme="minorEastAsia" w:eastAsiaTheme="minorEastAsia" w:cstheme="minorEastAsia"/>
                <w:kern w:val="0"/>
                <w:sz w:val="28"/>
                <w:szCs w:val="28"/>
              </w:rPr>
              <w:t>5</w:t>
            </w:r>
            <w:r>
              <w:rPr>
                <w:rFonts w:hint="eastAsia" w:asciiTheme="minorEastAsia" w:hAnsiTheme="minorEastAsia" w:eastAsiaTheme="minorEastAsia" w:cstheme="minorEastAsia"/>
                <w:kern w:val="0"/>
                <w:sz w:val="28"/>
                <w:szCs w:val="28"/>
                <w:lang w:val="en-US" w:eastAsia="zh-CN"/>
              </w:rPr>
              <w:t>.</w:t>
            </w:r>
            <w:r>
              <w:rPr>
                <w:rFonts w:hint="eastAsia" w:asciiTheme="minorEastAsia" w:hAnsiTheme="minorEastAsia" w:eastAsiaTheme="minorEastAsia" w:cstheme="minorEastAsia"/>
                <w:kern w:val="0"/>
                <w:sz w:val="28"/>
                <w:szCs w:val="28"/>
              </w:rPr>
              <w:t>设备机身外壳的人员通行检测部分、指示部分应符合IK07的要求，其他表面应符合IK08的要求。</w:t>
            </w:r>
          </w:p>
          <w:p w14:paraId="68C57A18">
            <w:pPr>
              <w:keepNext w:val="0"/>
              <w:keepLines w:val="0"/>
              <w:pageBreakBefore w:val="0"/>
              <w:widowControl/>
              <w:kinsoku/>
              <w:wordWrap/>
              <w:overflowPunct/>
              <w:topLinePunct w:val="0"/>
              <w:autoSpaceDE/>
              <w:autoSpaceDN/>
              <w:bidi w:val="0"/>
              <w:adjustRightInd w:val="0"/>
              <w:snapToGrid w:val="0"/>
              <w:spacing w:line="320" w:lineRule="exact"/>
              <w:jc w:val="left"/>
              <w:rPr>
                <w:rFonts w:hint="eastAsia" w:asciiTheme="minorEastAsia" w:hAnsiTheme="minorEastAsia" w:eastAsiaTheme="minorEastAsia" w:cstheme="minorEastAsia"/>
                <w:kern w:val="0"/>
                <w:sz w:val="28"/>
                <w:szCs w:val="28"/>
                <w:lang w:eastAsia="zh-CN"/>
              </w:rPr>
            </w:pPr>
            <w:r>
              <w:rPr>
                <w:rFonts w:hint="eastAsia" w:asciiTheme="minorEastAsia" w:hAnsiTheme="minorEastAsia" w:eastAsiaTheme="minorEastAsia" w:cstheme="minorEastAsia"/>
                <w:kern w:val="0"/>
                <w:sz w:val="28"/>
                <w:szCs w:val="28"/>
              </w:rPr>
              <w:t>6</w:t>
            </w:r>
            <w:r>
              <w:rPr>
                <w:rFonts w:hint="eastAsia" w:asciiTheme="minorEastAsia" w:hAnsiTheme="minorEastAsia" w:eastAsiaTheme="minorEastAsia" w:cstheme="minorEastAsia"/>
                <w:kern w:val="0"/>
                <w:sz w:val="28"/>
                <w:szCs w:val="28"/>
                <w:lang w:val="en-US" w:eastAsia="zh-CN"/>
              </w:rPr>
              <w:t>.</w:t>
            </w:r>
            <w:r>
              <w:rPr>
                <w:rFonts w:hint="eastAsia" w:asciiTheme="minorEastAsia" w:hAnsiTheme="minorEastAsia" w:eastAsiaTheme="minorEastAsia" w:cstheme="minorEastAsia"/>
                <w:kern w:val="0"/>
                <w:sz w:val="28"/>
                <w:szCs w:val="28"/>
              </w:rPr>
              <w:t>设备支持web功能，支持通过手机web/PCweb登录设备，可以进行人员权限管理、参数设置、功能配置灯效配置（颜色选择、亮度调节、灯光亮度自适应功能等等）等功能，门翼灯和通行指示灯支持红、绿、蓝、白四种颜色</w:t>
            </w:r>
            <w:r>
              <w:rPr>
                <w:rFonts w:hint="eastAsia" w:asciiTheme="minorEastAsia" w:hAnsiTheme="minorEastAsia" w:eastAsiaTheme="minorEastAsia" w:cstheme="minorEastAsia"/>
                <w:kern w:val="0"/>
                <w:sz w:val="28"/>
                <w:szCs w:val="28"/>
                <w:lang w:eastAsia="zh-CN"/>
              </w:rPr>
              <w:t>。</w:t>
            </w:r>
          </w:p>
          <w:p w14:paraId="28201DF5">
            <w:pPr>
              <w:keepNext w:val="0"/>
              <w:keepLines w:val="0"/>
              <w:pageBreakBefore w:val="0"/>
              <w:widowControl/>
              <w:kinsoku/>
              <w:wordWrap/>
              <w:overflowPunct/>
              <w:topLinePunct w:val="0"/>
              <w:autoSpaceDE/>
              <w:autoSpaceDN/>
              <w:bidi w:val="0"/>
              <w:adjustRightInd w:val="0"/>
              <w:snapToGrid w:val="0"/>
              <w:spacing w:line="320" w:lineRule="exact"/>
              <w:jc w:val="left"/>
              <w:rPr>
                <w:rFonts w:hint="eastAsia" w:asciiTheme="minorEastAsia" w:hAnsiTheme="minorEastAsia" w:eastAsiaTheme="minorEastAsia" w:cstheme="minorEastAsia"/>
                <w:kern w:val="0"/>
                <w:sz w:val="28"/>
                <w:szCs w:val="28"/>
              </w:rPr>
            </w:pPr>
            <w:r>
              <w:rPr>
                <w:rFonts w:hint="eastAsia" w:asciiTheme="minorEastAsia" w:hAnsiTheme="minorEastAsia" w:eastAsiaTheme="minorEastAsia" w:cstheme="minorEastAsia"/>
                <w:kern w:val="0"/>
                <w:sz w:val="28"/>
                <w:szCs w:val="28"/>
              </w:rPr>
              <w:t>7</w:t>
            </w:r>
            <w:r>
              <w:rPr>
                <w:rFonts w:hint="eastAsia" w:asciiTheme="minorEastAsia" w:hAnsiTheme="minorEastAsia" w:eastAsiaTheme="minorEastAsia" w:cstheme="minorEastAsia"/>
                <w:kern w:val="0"/>
                <w:sz w:val="28"/>
                <w:szCs w:val="28"/>
                <w:lang w:val="en-US" w:eastAsia="zh-CN"/>
              </w:rPr>
              <w:t>.</w:t>
            </w:r>
            <w:r>
              <w:rPr>
                <w:rFonts w:hint="eastAsia" w:asciiTheme="minorEastAsia" w:hAnsiTheme="minorEastAsia" w:eastAsiaTheme="minorEastAsia" w:cstheme="minorEastAsia"/>
                <w:kern w:val="0"/>
                <w:sz w:val="28"/>
                <w:szCs w:val="28"/>
              </w:rPr>
              <w:t>支持IP冲突检测、支持Wi-Fi、支持4个管理中心同时接收实时上传的事件记录。</w:t>
            </w:r>
          </w:p>
          <w:p w14:paraId="2982BD43">
            <w:pPr>
              <w:keepNext w:val="0"/>
              <w:keepLines w:val="0"/>
              <w:pageBreakBefore w:val="0"/>
              <w:widowControl/>
              <w:kinsoku/>
              <w:wordWrap/>
              <w:overflowPunct/>
              <w:topLinePunct w:val="0"/>
              <w:autoSpaceDE/>
              <w:autoSpaceDN/>
              <w:bidi w:val="0"/>
              <w:adjustRightInd w:val="0"/>
              <w:snapToGrid w:val="0"/>
              <w:spacing w:line="320" w:lineRule="exact"/>
              <w:jc w:val="left"/>
              <w:rPr>
                <w:rFonts w:hint="eastAsia" w:asciiTheme="minorEastAsia" w:hAnsiTheme="minorEastAsia" w:eastAsiaTheme="minorEastAsia" w:cstheme="minorEastAsia"/>
                <w:kern w:val="0"/>
                <w:sz w:val="28"/>
                <w:szCs w:val="28"/>
                <w:lang w:eastAsia="zh-CN"/>
              </w:rPr>
            </w:pPr>
            <w:r>
              <w:rPr>
                <w:rFonts w:hint="eastAsia" w:asciiTheme="minorEastAsia" w:hAnsiTheme="minorEastAsia" w:eastAsiaTheme="minorEastAsia" w:cstheme="minorEastAsia"/>
                <w:kern w:val="0"/>
                <w:sz w:val="28"/>
                <w:szCs w:val="28"/>
              </w:rPr>
              <w:t>8</w:t>
            </w:r>
            <w:r>
              <w:rPr>
                <w:rFonts w:hint="eastAsia" w:asciiTheme="minorEastAsia" w:hAnsiTheme="minorEastAsia" w:eastAsiaTheme="minorEastAsia" w:cstheme="minorEastAsia"/>
                <w:kern w:val="0"/>
                <w:sz w:val="28"/>
                <w:szCs w:val="28"/>
                <w:lang w:val="en-US" w:eastAsia="zh-CN"/>
              </w:rPr>
              <w:t>.</w:t>
            </w:r>
            <w:r>
              <w:rPr>
                <w:rFonts w:hint="eastAsia" w:asciiTheme="minorEastAsia" w:hAnsiTheme="minorEastAsia" w:eastAsiaTheme="minorEastAsia" w:cstheme="minorEastAsia"/>
                <w:kern w:val="0"/>
                <w:sz w:val="28"/>
                <w:szCs w:val="28"/>
              </w:rPr>
              <w:t>闸机箱体厚度不低于1.5mm的不锈钢板材，不少于14对红外对射，门翼支持选用不锈钢或亚克力或钢化玻璃材质；通道宽度满足550mm-1400mm可选；机箱长度不小于1500mm，机箱最窄处不超过133mm，机箱高度不低于1000mm</w:t>
            </w:r>
            <w:r>
              <w:rPr>
                <w:rFonts w:hint="eastAsia" w:asciiTheme="minorEastAsia" w:hAnsiTheme="minorEastAsia" w:eastAsiaTheme="minorEastAsia" w:cstheme="minorEastAsia"/>
                <w:kern w:val="0"/>
                <w:sz w:val="28"/>
                <w:szCs w:val="28"/>
                <w:lang w:eastAsia="zh-CN"/>
              </w:rPr>
              <w:t>。</w:t>
            </w:r>
          </w:p>
          <w:p w14:paraId="612C54AA">
            <w:pPr>
              <w:keepNext w:val="0"/>
              <w:keepLines w:val="0"/>
              <w:pageBreakBefore w:val="0"/>
              <w:widowControl/>
              <w:kinsoku/>
              <w:wordWrap/>
              <w:overflowPunct/>
              <w:topLinePunct w:val="0"/>
              <w:autoSpaceDE/>
              <w:autoSpaceDN/>
              <w:bidi w:val="0"/>
              <w:adjustRightInd w:val="0"/>
              <w:snapToGrid w:val="0"/>
              <w:spacing w:line="320" w:lineRule="exact"/>
              <w:jc w:val="left"/>
              <w:rPr>
                <w:rFonts w:hint="eastAsia" w:asciiTheme="minorEastAsia" w:hAnsiTheme="minorEastAsia" w:eastAsiaTheme="minorEastAsia" w:cstheme="minorEastAsia"/>
                <w:kern w:val="0"/>
                <w:sz w:val="28"/>
                <w:szCs w:val="28"/>
              </w:rPr>
            </w:pPr>
            <w:r>
              <w:rPr>
                <w:rFonts w:hint="eastAsia" w:asciiTheme="minorEastAsia" w:hAnsiTheme="minorEastAsia" w:eastAsiaTheme="minorEastAsia" w:cstheme="minorEastAsia"/>
                <w:kern w:val="0"/>
                <w:sz w:val="28"/>
                <w:szCs w:val="28"/>
              </w:rPr>
              <w:t>9</w:t>
            </w:r>
            <w:r>
              <w:rPr>
                <w:rFonts w:hint="eastAsia" w:asciiTheme="minorEastAsia" w:hAnsiTheme="minorEastAsia" w:eastAsiaTheme="minorEastAsia" w:cstheme="minorEastAsia"/>
                <w:kern w:val="0"/>
                <w:sz w:val="28"/>
                <w:szCs w:val="28"/>
                <w:lang w:val="en-US" w:eastAsia="zh-CN"/>
              </w:rPr>
              <w:t>.</w:t>
            </w:r>
            <w:r>
              <w:rPr>
                <w:rFonts w:hint="eastAsia" w:asciiTheme="minorEastAsia" w:hAnsiTheme="minorEastAsia" w:eastAsiaTheme="minorEastAsia" w:cstheme="minorEastAsia"/>
                <w:kern w:val="0"/>
                <w:sz w:val="28"/>
                <w:szCs w:val="28"/>
              </w:rPr>
              <w:t>闸机设备支持ID卡、M1卡、CPU卡、NFC等读卡器识读设备、二维码扫描仪、面部识别组件、身份证阅读器等设备集成，实现多种认证方式组合应用。应具中心远程开门、支持手机开门、支持居民身份证开门、支持二维码/条码开门、支持面部识别开门、支持普通卡、来宾卡、胁迫卡、巡更卡、黑名单卡等多种类型用户权限设置。</w:t>
            </w:r>
          </w:p>
          <w:p w14:paraId="36EE9739">
            <w:pPr>
              <w:keepNext w:val="0"/>
              <w:keepLines w:val="0"/>
              <w:pageBreakBefore w:val="0"/>
              <w:widowControl/>
              <w:kinsoku/>
              <w:wordWrap/>
              <w:overflowPunct/>
              <w:topLinePunct w:val="0"/>
              <w:autoSpaceDE/>
              <w:autoSpaceDN/>
              <w:bidi w:val="0"/>
              <w:adjustRightInd w:val="0"/>
              <w:snapToGrid w:val="0"/>
              <w:spacing w:line="320" w:lineRule="exact"/>
              <w:jc w:val="left"/>
              <w:rPr>
                <w:rFonts w:hint="eastAsia" w:asciiTheme="minorEastAsia" w:hAnsiTheme="minorEastAsia" w:eastAsiaTheme="minorEastAsia" w:cstheme="minorEastAsia"/>
                <w:kern w:val="0"/>
                <w:sz w:val="28"/>
                <w:szCs w:val="28"/>
              </w:rPr>
            </w:pPr>
            <w:r>
              <w:rPr>
                <w:rFonts w:hint="eastAsia" w:asciiTheme="minorEastAsia" w:hAnsiTheme="minorEastAsia" w:eastAsiaTheme="minorEastAsia" w:cstheme="minorEastAsia"/>
                <w:kern w:val="0"/>
                <w:sz w:val="28"/>
                <w:szCs w:val="28"/>
              </w:rPr>
              <w:t>10</w:t>
            </w:r>
            <w:r>
              <w:rPr>
                <w:rFonts w:hint="eastAsia" w:asciiTheme="minorEastAsia" w:hAnsiTheme="minorEastAsia" w:eastAsiaTheme="minorEastAsia" w:cstheme="minorEastAsia"/>
                <w:kern w:val="0"/>
                <w:sz w:val="28"/>
                <w:szCs w:val="28"/>
                <w:lang w:val="en-US" w:eastAsia="zh-CN"/>
              </w:rPr>
              <w:t>.</w:t>
            </w:r>
            <w:r>
              <w:rPr>
                <w:rFonts w:hint="eastAsia" w:asciiTheme="minorEastAsia" w:hAnsiTheme="minorEastAsia" w:eastAsiaTheme="minorEastAsia" w:cstheme="minorEastAsia"/>
                <w:kern w:val="0"/>
                <w:sz w:val="28"/>
                <w:szCs w:val="28"/>
              </w:rPr>
              <w:t>闸机应具备防水浸功能，支持在底部积水情况下正常运行，最大水浸高度不小于125mm（以产品底部为基准）。</w:t>
            </w:r>
          </w:p>
          <w:p w14:paraId="4AC127F7">
            <w:pPr>
              <w:keepNext w:val="0"/>
              <w:keepLines w:val="0"/>
              <w:pageBreakBefore w:val="0"/>
              <w:widowControl/>
              <w:kinsoku/>
              <w:wordWrap/>
              <w:overflowPunct/>
              <w:topLinePunct w:val="0"/>
              <w:autoSpaceDE/>
              <w:autoSpaceDN/>
              <w:bidi w:val="0"/>
              <w:adjustRightInd w:val="0"/>
              <w:snapToGrid w:val="0"/>
              <w:spacing w:line="320" w:lineRule="exact"/>
              <w:jc w:val="left"/>
              <w:rPr>
                <w:rFonts w:hint="eastAsia" w:asciiTheme="minorEastAsia" w:hAnsiTheme="minorEastAsia" w:eastAsiaTheme="minorEastAsia" w:cstheme="minorEastAsia"/>
                <w:kern w:val="0"/>
                <w:sz w:val="28"/>
                <w:szCs w:val="28"/>
                <w:lang w:eastAsia="zh-CN"/>
              </w:rPr>
            </w:pPr>
            <w:r>
              <w:rPr>
                <w:rFonts w:hint="eastAsia" w:asciiTheme="minorEastAsia" w:hAnsiTheme="minorEastAsia" w:eastAsiaTheme="minorEastAsia" w:cstheme="minorEastAsia"/>
                <w:kern w:val="0"/>
                <w:sz w:val="28"/>
                <w:szCs w:val="28"/>
              </w:rPr>
              <w:t>11</w:t>
            </w:r>
            <w:r>
              <w:rPr>
                <w:rFonts w:hint="eastAsia" w:asciiTheme="minorEastAsia" w:hAnsiTheme="minorEastAsia" w:eastAsiaTheme="minorEastAsia" w:cstheme="minorEastAsia"/>
                <w:kern w:val="0"/>
                <w:sz w:val="28"/>
                <w:szCs w:val="28"/>
                <w:lang w:val="en-US" w:eastAsia="zh-CN"/>
              </w:rPr>
              <w:t>.</w:t>
            </w:r>
            <w:r>
              <w:rPr>
                <w:rFonts w:hint="eastAsia" w:asciiTheme="minorEastAsia" w:hAnsiTheme="minorEastAsia" w:eastAsiaTheme="minorEastAsia" w:cstheme="minorEastAsia"/>
                <w:kern w:val="0"/>
                <w:sz w:val="28"/>
                <w:szCs w:val="28"/>
              </w:rPr>
              <w:t>设备具有编码系统，可以实现门翼转动位置的实时检测。门翼开门速度和关门速度支持单独设置</w:t>
            </w:r>
            <w:r>
              <w:rPr>
                <w:rFonts w:hint="eastAsia" w:asciiTheme="minorEastAsia" w:hAnsiTheme="minorEastAsia" w:eastAsiaTheme="minorEastAsia" w:cstheme="minorEastAsia"/>
                <w:kern w:val="0"/>
                <w:sz w:val="28"/>
                <w:szCs w:val="28"/>
                <w:lang w:eastAsia="zh-CN"/>
              </w:rPr>
              <w:t>。</w:t>
            </w:r>
          </w:p>
          <w:p w14:paraId="417B4C01">
            <w:pPr>
              <w:keepNext w:val="0"/>
              <w:keepLines w:val="0"/>
              <w:pageBreakBefore w:val="0"/>
              <w:widowControl/>
              <w:kinsoku/>
              <w:wordWrap/>
              <w:overflowPunct/>
              <w:topLinePunct w:val="0"/>
              <w:autoSpaceDE/>
              <w:autoSpaceDN/>
              <w:bidi w:val="0"/>
              <w:adjustRightInd w:val="0"/>
              <w:snapToGrid w:val="0"/>
              <w:spacing w:line="320" w:lineRule="exact"/>
              <w:jc w:val="left"/>
              <w:rPr>
                <w:rFonts w:hint="eastAsia" w:asciiTheme="minorEastAsia" w:hAnsiTheme="minorEastAsia" w:eastAsiaTheme="minorEastAsia" w:cstheme="minorEastAsia"/>
                <w:kern w:val="0"/>
                <w:sz w:val="28"/>
                <w:szCs w:val="28"/>
                <w:lang w:eastAsia="zh-CN"/>
              </w:rPr>
            </w:pPr>
            <w:r>
              <w:rPr>
                <w:rFonts w:hint="eastAsia" w:asciiTheme="minorEastAsia" w:hAnsiTheme="minorEastAsia" w:eastAsiaTheme="minorEastAsia" w:cstheme="minorEastAsia"/>
                <w:kern w:val="0"/>
                <w:sz w:val="28"/>
                <w:szCs w:val="28"/>
              </w:rPr>
              <w:t>★12</w:t>
            </w:r>
            <w:r>
              <w:rPr>
                <w:rFonts w:hint="eastAsia" w:asciiTheme="minorEastAsia" w:hAnsiTheme="minorEastAsia" w:eastAsiaTheme="minorEastAsia" w:cstheme="minorEastAsia"/>
                <w:kern w:val="0"/>
                <w:sz w:val="28"/>
                <w:szCs w:val="28"/>
                <w:lang w:val="en-US" w:eastAsia="zh-CN"/>
              </w:rPr>
              <w:t>.</w:t>
            </w:r>
            <w:r>
              <w:rPr>
                <w:rFonts w:hint="eastAsia" w:asciiTheme="minorEastAsia" w:hAnsiTheme="minorEastAsia" w:eastAsiaTheme="minorEastAsia" w:cstheme="minorEastAsia"/>
                <w:kern w:val="0"/>
                <w:sz w:val="28"/>
                <w:szCs w:val="28"/>
              </w:rPr>
              <w:t>设备可根据用户需求自定义语音播报内容，并可设置联动语音提示；支持通过文字转换为提示语音的TTS功能（投标文件中提供带CMA标识的第三方检测机构的检测报告扫描件）</w:t>
            </w:r>
            <w:r>
              <w:rPr>
                <w:rFonts w:hint="eastAsia" w:asciiTheme="minorEastAsia" w:hAnsiTheme="minorEastAsia" w:eastAsiaTheme="minorEastAsia" w:cstheme="minorEastAsia"/>
                <w:kern w:val="0"/>
                <w:sz w:val="28"/>
                <w:szCs w:val="28"/>
                <w:lang w:eastAsia="zh-CN"/>
              </w:rPr>
              <w:t>。</w:t>
            </w:r>
          </w:p>
          <w:p w14:paraId="76BF1B2D">
            <w:pPr>
              <w:keepNext w:val="0"/>
              <w:keepLines w:val="0"/>
              <w:pageBreakBefore w:val="0"/>
              <w:widowControl/>
              <w:kinsoku/>
              <w:wordWrap/>
              <w:overflowPunct/>
              <w:topLinePunct w:val="0"/>
              <w:autoSpaceDE/>
              <w:autoSpaceDN/>
              <w:bidi w:val="0"/>
              <w:adjustRightInd w:val="0"/>
              <w:snapToGrid w:val="0"/>
              <w:spacing w:line="320" w:lineRule="exact"/>
              <w:jc w:val="left"/>
              <w:rPr>
                <w:rFonts w:hint="eastAsia" w:asciiTheme="minorEastAsia" w:hAnsiTheme="minorEastAsia" w:eastAsiaTheme="minorEastAsia" w:cstheme="minorEastAsia"/>
                <w:kern w:val="0"/>
                <w:sz w:val="28"/>
                <w:szCs w:val="28"/>
              </w:rPr>
            </w:pPr>
            <w:r>
              <w:rPr>
                <w:rFonts w:hint="eastAsia" w:asciiTheme="minorEastAsia" w:hAnsiTheme="minorEastAsia" w:eastAsiaTheme="minorEastAsia" w:cstheme="minorEastAsia"/>
                <w:kern w:val="0"/>
                <w:sz w:val="28"/>
                <w:szCs w:val="28"/>
              </w:rPr>
              <w:t>13</w:t>
            </w:r>
            <w:r>
              <w:rPr>
                <w:rFonts w:hint="eastAsia" w:asciiTheme="minorEastAsia" w:hAnsiTheme="minorEastAsia" w:eastAsiaTheme="minorEastAsia" w:cstheme="minorEastAsia"/>
                <w:kern w:val="0"/>
                <w:sz w:val="28"/>
                <w:szCs w:val="28"/>
                <w:lang w:val="en-US" w:eastAsia="zh-CN"/>
              </w:rPr>
              <w:t>.</w:t>
            </w:r>
            <w:r>
              <w:rPr>
                <w:rFonts w:hint="eastAsia" w:asciiTheme="minorEastAsia" w:hAnsiTheme="minorEastAsia" w:eastAsiaTheme="minorEastAsia" w:cstheme="minorEastAsia"/>
                <w:kern w:val="0"/>
                <w:sz w:val="28"/>
                <w:szCs w:val="28"/>
              </w:rPr>
              <w:t>设备支持自定义关门位置，当人员通过指定位置的红外后立即执行关门动作，提高人员通行效率。</w:t>
            </w:r>
          </w:p>
          <w:p w14:paraId="70252932">
            <w:pPr>
              <w:keepNext w:val="0"/>
              <w:keepLines w:val="0"/>
              <w:pageBreakBefore w:val="0"/>
              <w:widowControl/>
              <w:kinsoku/>
              <w:wordWrap/>
              <w:overflowPunct/>
              <w:topLinePunct w:val="0"/>
              <w:autoSpaceDE/>
              <w:autoSpaceDN/>
              <w:bidi w:val="0"/>
              <w:adjustRightInd w:val="0"/>
              <w:snapToGrid w:val="0"/>
              <w:spacing w:line="320" w:lineRule="exact"/>
              <w:jc w:val="left"/>
              <w:rPr>
                <w:rFonts w:hint="eastAsia" w:asciiTheme="minorEastAsia" w:hAnsiTheme="minorEastAsia" w:eastAsiaTheme="minorEastAsia" w:cstheme="minorEastAsia"/>
                <w:kern w:val="0"/>
                <w:sz w:val="28"/>
                <w:szCs w:val="28"/>
                <w:lang w:eastAsia="zh-CN"/>
              </w:rPr>
            </w:pPr>
            <w:r>
              <w:rPr>
                <w:rFonts w:hint="eastAsia" w:asciiTheme="minorEastAsia" w:hAnsiTheme="minorEastAsia" w:eastAsiaTheme="minorEastAsia" w:cstheme="minorEastAsia"/>
                <w:kern w:val="0"/>
                <w:sz w:val="28"/>
                <w:szCs w:val="28"/>
              </w:rPr>
              <w:t>14</w:t>
            </w:r>
            <w:r>
              <w:rPr>
                <w:rFonts w:hint="eastAsia" w:asciiTheme="minorEastAsia" w:hAnsiTheme="minorEastAsia" w:eastAsiaTheme="minorEastAsia" w:cstheme="minorEastAsia"/>
                <w:kern w:val="0"/>
                <w:sz w:val="28"/>
                <w:szCs w:val="28"/>
                <w:lang w:val="en-US" w:eastAsia="zh-CN"/>
              </w:rPr>
              <w:t>.</w:t>
            </w:r>
            <w:r>
              <w:rPr>
                <w:rFonts w:hint="eastAsia" w:asciiTheme="minorEastAsia" w:hAnsiTheme="minorEastAsia" w:eastAsiaTheme="minorEastAsia" w:cstheme="minorEastAsia"/>
                <w:kern w:val="0"/>
                <w:sz w:val="28"/>
                <w:szCs w:val="28"/>
              </w:rPr>
              <w:t>设备应具备开闸通行模式配置功能，支持配置五种工作模式</w:t>
            </w:r>
            <w:r>
              <w:rPr>
                <w:rFonts w:hint="eastAsia" w:asciiTheme="minorEastAsia" w:hAnsiTheme="minorEastAsia" w:eastAsiaTheme="minorEastAsia" w:cstheme="minorEastAsia"/>
                <w:kern w:val="0"/>
                <w:sz w:val="28"/>
                <w:szCs w:val="28"/>
                <w:lang w:eastAsia="zh-CN"/>
              </w:rPr>
              <w:t>，</w:t>
            </w:r>
            <w:r>
              <w:rPr>
                <w:rFonts w:hint="eastAsia" w:asciiTheme="minorEastAsia" w:hAnsiTheme="minorEastAsia" w:eastAsiaTheme="minorEastAsia" w:cstheme="minorEastAsia"/>
                <w:kern w:val="0"/>
                <w:sz w:val="28"/>
                <w:szCs w:val="28"/>
              </w:rPr>
              <w:t>通道进、出方向可分别设置通行模式，支持9种开闸通行模式</w:t>
            </w:r>
            <w:r>
              <w:rPr>
                <w:rFonts w:hint="eastAsia" w:asciiTheme="minorEastAsia" w:hAnsiTheme="minorEastAsia" w:eastAsiaTheme="minorEastAsia" w:cstheme="minorEastAsia"/>
                <w:kern w:val="0"/>
                <w:sz w:val="28"/>
                <w:szCs w:val="28"/>
                <w:lang w:eastAsia="zh-CN"/>
              </w:rPr>
              <w:t>。</w:t>
            </w:r>
          </w:p>
          <w:p w14:paraId="2E2F85C1">
            <w:pPr>
              <w:keepNext w:val="0"/>
              <w:keepLines w:val="0"/>
              <w:pageBreakBefore w:val="0"/>
              <w:widowControl/>
              <w:kinsoku/>
              <w:wordWrap/>
              <w:overflowPunct/>
              <w:topLinePunct w:val="0"/>
              <w:autoSpaceDE/>
              <w:autoSpaceDN/>
              <w:bidi w:val="0"/>
              <w:adjustRightInd w:val="0"/>
              <w:snapToGrid w:val="0"/>
              <w:spacing w:line="320" w:lineRule="exact"/>
              <w:jc w:val="left"/>
              <w:rPr>
                <w:rFonts w:hint="eastAsia" w:asciiTheme="minorEastAsia" w:hAnsiTheme="minorEastAsia" w:eastAsiaTheme="minorEastAsia" w:cstheme="minorEastAsia"/>
                <w:kern w:val="0"/>
                <w:sz w:val="28"/>
                <w:szCs w:val="28"/>
                <w:lang w:eastAsia="zh-CN"/>
              </w:rPr>
            </w:pPr>
            <w:r>
              <w:rPr>
                <w:rFonts w:hint="eastAsia" w:asciiTheme="minorEastAsia" w:hAnsiTheme="minorEastAsia" w:eastAsiaTheme="minorEastAsia" w:cstheme="minorEastAsia"/>
                <w:kern w:val="0"/>
                <w:sz w:val="28"/>
                <w:szCs w:val="28"/>
              </w:rPr>
              <w:t>15</w:t>
            </w:r>
            <w:r>
              <w:rPr>
                <w:rFonts w:hint="eastAsia" w:asciiTheme="minorEastAsia" w:hAnsiTheme="minorEastAsia" w:eastAsiaTheme="minorEastAsia" w:cstheme="minorEastAsia"/>
                <w:kern w:val="0"/>
                <w:sz w:val="28"/>
                <w:szCs w:val="28"/>
                <w:lang w:val="en-US" w:eastAsia="zh-CN"/>
              </w:rPr>
              <w:t>.</w:t>
            </w:r>
            <w:r>
              <w:rPr>
                <w:rFonts w:hint="eastAsia" w:asciiTheme="minorEastAsia" w:hAnsiTheme="minorEastAsia" w:eastAsiaTheme="minorEastAsia" w:cstheme="minorEastAsia"/>
                <w:kern w:val="0"/>
                <w:sz w:val="28"/>
                <w:szCs w:val="28"/>
              </w:rPr>
              <w:t>支持每天8个时段的通行模式管控，设置某时段通道为常开或常闭或感应通行或授权认证通行；同时应支持按时间分时段管控门禁权限，支持不少于128个周计划、不少于1024个节假日、不少于64个假日组、不少于255个计划模板</w:t>
            </w:r>
            <w:r>
              <w:rPr>
                <w:rFonts w:hint="eastAsia" w:asciiTheme="minorEastAsia" w:hAnsiTheme="minorEastAsia" w:eastAsiaTheme="minorEastAsia" w:cstheme="minorEastAsia"/>
                <w:kern w:val="0"/>
                <w:sz w:val="28"/>
                <w:szCs w:val="28"/>
                <w:lang w:eastAsia="zh-CN"/>
              </w:rPr>
              <w:t>。</w:t>
            </w:r>
          </w:p>
          <w:p w14:paraId="11D31B86">
            <w:pPr>
              <w:keepNext w:val="0"/>
              <w:keepLines w:val="0"/>
              <w:pageBreakBefore w:val="0"/>
              <w:widowControl/>
              <w:kinsoku/>
              <w:wordWrap/>
              <w:overflowPunct/>
              <w:topLinePunct w:val="0"/>
              <w:autoSpaceDE/>
              <w:autoSpaceDN/>
              <w:bidi w:val="0"/>
              <w:adjustRightInd w:val="0"/>
              <w:snapToGrid w:val="0"/>
              <w:spacing w:line="320" w:lineRule="exact"/>
              <w:jc w:val="left"/>
              <w:rPr>
                <w:rFonts w:hint="eastAsia" w:asciiTheme="minorEastAsia" w:hAnsiTheme="minorEastAsia" w:eastAsiaTheme="minorEastAsia" w:cstheme="minorEastAsia"/>
                <w:kern w:val="0"/>
                <w:sz w:val="28"/>
                <w:szCs w:val="28"/>
              </w:rPr>
            </w:pPr>
            <w:r>
              <w:rPr>
                <w:rFonts w:hint="eastAsia" w:asciiTheme="minorEastAsia" w:hAnsiTheme="minorEastAsia" w:eastAsiaTheme="minorEastAsia" w:cstheme="minorEastAsia"/>
                <w:kern w:val="0"/>
                <w:sz w:val="28"/>
                <w:szCs w:val="28"/>
              </w:rPr>
              <w:t>16</w:t>
            </w:r>
            <w:r>
              <w:rPr>
                <w:rFonts w:hint="eastAsia" w:asciiTheme="minorEastAsia" w:hAnsiTheme="minorEastAsia" w:eastAsiaTheme="minorEastAsia" w:cstheme="minorEastAsia"/>
                <w:kern w:val="0"/>
                <w:sz w:val="28"/>
                <w:szCs w:val="28"/>
                <w:lang w:val="en-US" w:eastAsia="zh-CN"/>
              </w:rPr>
              <w:t>.</w:t>
            </w:r>
            <w:r>
              <w:rPr>
                <w:rFonts w:hint="eastAsia" w:asciiTheme="minorEastAsia" w:hAnsiTheme="minorEastAsia" w:eastAsiaTheme="minorEastAsia" w:cstheme="minorEastAsia"/>
                <w:kern w:val="0"/>
                <w:sz w:val="28"/>
                <w:szCs w:val="28"/>
              </w:rPr>
              <w:t>闸机通道功能应满足单通道反潜回、多通道跨主机反潜回的功能，当检测到任意一种反潜回报警时，除了联动语音播报、指示灯、IO信号联动输出等报警提示外，需同时上传对应的报警事件，有效防止非授权人员跟随进入。</w:t>
            </w:r>
          </w:p>
          <w:p w14:paraId="3D74F540">
            <w:pPr>
              <w:keepNext w:val="0"/>
              <w:keepLines w:val="0"/>
              <w:pageBreakBefore w:val="0"/>
              <w:widowControl/>
              <w:kinsoku/>
              <w:wordWrap/>
              <w:overflowPunct/>
              <w:topLinePunct w:val="0"/>
              <w:autoSpaceDE/>
              <w:autoSpaceDN/>
              <w:bidi w:val="0"/>
              <w:adjustRightInd w:val="0"/>
              <w:snapToGrid w:val="0"/>
              <w:spacing w:line="320" w:lineRule="exact"/>
              <w:jc w:val="left"/>
              <w:rPr>
                <w:rFonts w:hint="eastAsia" w:asciiTheme="minorEastAsia" w:hAnsiTheme="minorEastAsia" w:eastAsiaTheme="minorEastAsia" w:cstheme="minorEastAsia"/>
                <w:kern w:val="0"/>
                <w:sz w:val="28"/>
                <w:szCs w:val="28"/>
              </w:rPr>
            </w:pPr>
            <w:r>
              <w:rPr>
                <w:rFonts w:hint="eastAsia" w:asciiTheme="minorEastAsia" w:hAnsiTheme="minorEastAsia" w:eastAsiaTheme="minorEastAsia" w:cstheme="minorEastAsia"/>
                <w:kern w:val="0"/>
                <w:sz w:val="28"/>
                <w:szCs w:val="28"/>
              </w:rPr>
              <w:t>17</w:t>
            </w:r>
            <w:r>
              <w:rPr>
                <w:rFonts w:hint="eastAsia" w:asciiTheme="minorEastAsia" w:hAnsiTheme="minorEastAsia" w:eastAsiaTheme="minorEastAsia" w:cstheme="minorEastAsia"/>
                <w:kern w:val="0"/>
                <w:sz w:val="28"/>
                <w:szCs w:val="28"/>
                <w:lang w:val="en-US" w:eastAsia="zh-CN"/>
              </w:rPr>
              <w:t>.</w:t>
            </w:r>
            <w:r>
              <w:rPr>
                <w:rFonts w:hint="eastAsia" w:asciiTheme="minorEastAsia" w:hAnsiTheme="minorEastAsia" w:eastAsiaTheme="minorEastAsia" w:cstheme="minorEastAsia"/>
                <w:kern w:val="0"/>
                <w:sz w:val="28"/>
                <w:szCs w:val="28"/>
              </w:rPr>
              <w:t>闸机通道应具备防外力开门功能，正常情况下设备处于关门状态时门翼自动锁止；当门翼收到外力撞击后，可以快速恢复到正常状态，恢复时间不超过1s（通道内无人的情况下）。</w:t>
            </w:r>
          </w:p>
          <w:p w14:paraId="066DAFB2">
            <w:pPr>
              <w:keepNext w:val="0"/>
              <w:keepLines w:val="0"/>
              <w:pageBreakBefore w:val="0"/>
              <w:widowControl/>
              <w:kinsoku/>
              <w:wordWrap/>
              <w:overflowPunct/>
              <w:topLinePunct w:val="0"/>
              <w:autoSpaceDE/>
              <w:autoSpaceDN/>
              <w:bidi w:val="0"/>
              <w:adjustRightInd w:val="0"/>
              <w:snapToGrid w:val="0"/>
              <w:spacing w:line="320" w:lineRule="exact"/>
              <w:jc w:val="left"/>
              <w:rPr>
                <w:rFonts w:hint="eastAsia" w:asciiTheme="minorEastAsia" w:hAnsiTheme="minorEastAsia" w:eastAsiaTheme="minorEastAsia" w:cstheme="minorEastAsia"/>
                <w:kern w:val="0"/>
                <w:sz w:val="28"/>
                <w:szCs w:val="28"/>
              </w:rPr>
            </w:pPr>
            <w:r>
              <w:rPr>
                <w:rFonts w:hint="eastAsia" w:asciiTheme="minorEastAsia" w:hAnsiTheme="minorEastAsia" w:eastAsiaTheme="minorEastAsia" w:cstheme="minorEastAsia"/>
                <w:kern w:val="0"/>
                <w:sz w:val="28"/>
                <w:szCs w:val="28"/>
              </w:rPr>
              <w:t>18</w:t>
            </w:r>
            <w:r>
              <w:rPr>
                <w:rFonts w:hint="eastAsia" w:asciiTheme="minorEastAsia" w:hAnsiTheme="minorEastAsia" w:eastAsiaTheme="minorEastAsia" w:cstheme="minorEastAsia"/>
                <w:kern w:val="0"/>
                <w:sz w:val="28"/>
                <w:szCs w:val="28"/>
                <w:lang w:val="en-US" w:eastAsia="zh-CN"/>
              </w:rPr>
              <w:t>.</w:t>
            </w:r>
            <w:r>
              <w:rPr>
                <w:rFonts w:hint="eastAsia" w:asciiTheme="minorEastAsia" w:hAnsiTheme="minorEastAsia" w:eastAsiaTheme="minorEastAsia" w:cstheme="minorEastAsia"/>
                <w:kern w:val="0"/>
                <w:sz w:val="28"/>
                <w:szCs w:val="28"/>
              </w:rPr>
              <w:t>设备支持直通模式，支持刷未授权的卡/身份证/二维码等方式直接开门，同时记录并上传识别到的卡号/身份证/二维码内容。</w:t>
            </w:r>
          </w:p>
          <w:p w14:paraId="4B0803C1">
            <w:pPr>
              <w:keepNext w:val="0"/>
              <w:keepLines w:val="0"/>
              <w:pageBreakBefore w:val="0"/>
              <w:widowControl/>
              <w:kinsoku/>
              <w:wordWrap/>
              <w:overflowPunct/>
              <w:topLinePunct w:val="0"/>
              <w:autoSpaceDE/>
              <w:autoSpaceDN/>
              <w:bidi w:val="0"/>
              <w:adjustRightInd w:val="0"/>
              <w:snapToGrid w:val="0"/>
              <w:spacing w:line="320" w:lineRule="exact"/>
              <w:jc w:val="left"/>
              <w:rPr>
                <w:rFonts w:hint="eastAsia" w:asciiTheme="minorEastAsia" w:hAnsiTheme="minorEastAsia" w:eastAsiaTheme="minorEastAsia" w:cstheme="minorEastAsia"/>
                <w:kern w:val="0"/>
                <w:sz w:val="28"/>
                <w:szCs w:val="28"/>
                <w:lang w:eastAsia="zh-CN"/>
              </w:rPr>
            </w:pPr>
            <w:r>
              <w:rPr>
                <w:rFonts w:hint="eastAsia" w:asciiTheme="minorEastAsia" w:hAnsiTheme="minorEastAsia" w:eastAsiaTheme="minorEastAsia" w:cstheme="minorEastAsia"/>
                <w:kern w:val="0"/>
                <w:sz w:val="28"/>
                <w:szCs w:val="28"/>
              </w:rPr>
              <w:t>19</w:t>
            </w:r>
            <w:r>
              <w:rPr>
                <w:rFonts w:hint="eastAsia" w:asciiTheme="minorEastAsia" w:hAnsiTheme="minorEastAsia" w:eastAsiaTheme="minorEastAsia" w:cstheme="minorEastAsia"/>
                <w:kern w:val="0"/>
                <w:sz w:val="28"/>
                <w:szCs w:val="28"/>
                <w:lang w:val="en-US" w:eastAsia="zh-CN"/>
              </w:rPr>
              <w:t>.</w:t>
            </w:r>
            <w:r>
              <w:rPr>
                <w:rFonts w:hint="eastAsia" w:asciiTheme="minorEastAsia" w:hAnsiTheme="minorEastAsia" w:eastAsiaTheme="minorEastAsia" w:cstheme="minorEastAsia"/>
                <w:kern w:val="0"/>
                <w:sz w:val="28"/>
                <w:szCs w:val="28"/>
              </w:rPr>
              <w:t>支持使用带NFC功能的手机，通过触碰设备上指定的NFC感应区，实现无线通讯快速登录设备，在手机WEB上进行设备配置功能管理</w:t>
            </w:r>
            <w:r>
              <w:rPr>
                <w:rFonts w:hint="eastAsia" w:asciiTheme="minorEastAsia" w:hAnsiTheme="minorEastAsia" w:eastAsiaTheme="minorEastAsia" w:cstheme="minorEastAsia"/>
                <w:kern w:val="0"/>
                <w:sz w:val="28"/>
                <w:szCs w:val="28"/>
                <w:lang w:eastAsia="zh-CN"/>
              </w:rPr>
              <w:t>。</w:t>
            </w:r>
          </w:p>
          <w:p w14:paraId="53267767">
            <w:pPr>
              <w:keepNext w:val="0"/>
              <w:keepLines w:val="0"/>
              <w:pageBreakBefore w:val="0"/>
              <w:widowControl/>
              <w:kinsoku/>
              <w:wordWrap/>
              <w:overflowPunct/>
              <w:topLinePunct w:val="0"/>
              <w:autoSpaceDE/>
              <w:autoSpaceDN/>
              <w:bidi w:val="0"/>
              <w:adjustRightInd w:val="0"/>
              <w:snapToGrid w:val="0"/>
              <w:spacing w:line="320" w:lineRule="exact"/>
              <w:jc w:val="left"/>
              <w:rPr>
                <w:rFonts w:hint="eastAsia" w:asciiTheme="minorEastAsia" w:hAnsiTheme="minorEastAsia" w:eastAsiaTheme="minorEastAsia" w:cstheme="minorEastAsia"/>
                <w:kern w:val="0"/>
                <w:sz w:val="28"/>
                <w:szCs w:val="28"/>
              </w:rPr>
            </w:pPr>
            <w:r>
              <w:rPr>
                <w:rFonts w:hint="eastAsia" w:asciiTheme="minorEastAsia" w:hAnsiTheme="minorEastAsia" w:eastAsiaTheme="minorEastAsia" w:cstheme="minorEastAsia"/>
                <w:kern w:val="0"/>
                <w:sz w:val="28"/>
                <w:szCs w:val="28"/>
              </w:rPr>
              <w:t>20</w:t>
            </w:r>
            <w:r>
              <w:rPr>
                <w:rFonts w:hint="eastAsia" w:asciiTheme="minorEastAsia" w:hAnsiTheme="minorEastAsia" w:eastAsiaTheme="minorEastAsia" w:cstheme="minorEastAsia"/>
                <w:kern w:val="0"/>
                <w:sz w:val="28"/>
                <w:szCs w:val="28"/>
                <w:lang w:val="en-US" w:eastAsia="zh-CN"/>
              </w:rPr>
              <w:t>.</w:t>
            </w:r>
            <w:r>
              <w:rPr>
                <w:rFonts w:hint="eastAsia" w:asciiTheme="minorEastAsia" w:hAnsiTheme="minorEastAsia" w:eastAsiaTheme="minorEastAsia" w:cstheme="minorEastAsia"/>
                <w:kern w:val="0"/>
                <w:sz w:val="28"/>
                <w:szCs w:val="28"/>
              </w:rPr>
              <w:t>闸机通道应具备异常开门报警、翻越报警、滞留报警、反向闯入报警、通行超时报警、误闯报警、防拆报警等报警功能，当符合触发条件的事件发生时，会有报警提示（包括语音播报、指示灯、IO信号联动输出），同时上传报警事件。</w:t>
            </w:r>
          </w:p>
          <w:p w14:paraId="285D4F59">
            <w:pPr>
              <w:keepNext w:val="0"/>
              <w:keepLines w:val="0"/>
              <w:pageBreakBefore w:val="0"/>
              <w:widowControl/>
              <w:kinsoku/>
              <w:wordWrap/>
              <w:overflowPunct/>
              <w:topLinePunct w:val="0"/>
              <w:autoSpaceDE/>
              <w:autoSpaceDN/>
              <w:bidi w:val="0"/>
              <w:adjustRightInd w:val="0"/>
              <w:snapToGrid w:val="0"/>
              <w:spacing w:line="320" w:lineRule="exact"/>
              <w:jc w:val="left"/>
              <w:rPr>
                <w:rFonts w:hint="eastAsia" w:asciiTheme="minorEastAsia" w:hAnsiTheme="minorEastAsia" w:eastAsiaTheme="minorEastAsia" w:cstheme="minorEastAsia"/>
                <w:kern w:val="0"/>
                <w:sz w:val="28"/>
                <w:szCs w:val="28"/>
                <w:lang w:eastAsia="zh-CN"/>
              </w:rPr>
            </w:pPr>
            <w:r>
              <w:rPr>
                <w:rFonts w:hint="eastAsia" w:asciiTheme="minorEastAsia" w:hAnsiTheme="minorEastAsia" w:eastAsiaTheme="minorEastAsia" w:cstheme="minorEastAsia"/>
                <w:kern w:val="0"/>
                <w:sz w:val="28"/>
                <w:szCs w:val="28"/>
              </w:rPr>
              <w:t>21</w:t>
            </w:r>
            <w:r>
              <w:rPr>
                <w:rFonts w:hint="eastAsia" w:asciiTheme="minorEastAsia" w:hAnsiTheme="minorEastAsia" w:eastAsiaTheme="minorEastAsia" w:cstheme="minorEastAsia"/>
                <w:kern w:val="0"/>
                <w:sz w:val="28"/>
                <w:szCs w:val="28"/>
                <w:lang w:val="en-US" w:eastAsia="zh-CN"/>
              </w:rPr>
              <w:t>.</w:t>
            </w:r>
            <w:r>
              <w:rPr>
                <w:rFonts w:hint="eastAsia" w:asciiTheme="minorEastAsia" w:hAnsiTheme="minorEastAsia" w:eastAsiaTheme="minorEastAsia" w:cstheme="minorEastAsia"/>
                <w:kern w:val="0"/>
                <w:sz w:val="28"/>
                <w:szCs w:val="28"/>
              </w:rPr>
              <w:t>闸机通道应支持防尾随功能，在通道中同时通行人数超过允许通行的人数时，除了联动语音播报、指示灯、IO信号联动输出等报警提示外，需同时上传对应的报警事件，减小检测距离不大于20mm</w:t>
            </w:r>
            <w:r>
              <w:rPr>
                <w:rFonts w:hint="eastAsia" w:asciiTheme="minorEastAsia" w:hAnsiTheme="minorEastAsia" w:eastAsiaTheme="minorEastAsia" w:cstheme="minorEastAsia"/>
                <w:kern w:val="0"/>
                <w:sz w:val="28"/>
                <w:szCs w:val="28"/>
                <w:lang w:eastAsia="zh-CN"/>
              </w:rPr>
              <w:t>。</w:t>
            </w:r>
          </w:p>
          <w:p w14:paraId="298E8EC4">
            <w:pPr>
              <w:keepNext w:val="0"/>
              <w:keepLines w:val="0"/>
              <w:pageBreakBefore w:val="0"/>
              <w:widowControl/>
              <w:kinsoku/>
              <w:wordWrap/>
              <w:overflowPunct/>
              <w:topLinePunct w:val="0"/>
              <w:autoSpaceDE/>
              <w:autoSpaceDN/>
              <w:bidi w:val="0"/>
              <w:adjustRightInd w:val="0"/>
              <w:snapToGrid w:val="0"/>
              <w:spacing w:line="320" w:lineRule="exact"/>
              <w:jc w:val="left"/>
              <w:rPr>
                <w:rFonts w:hint="eastAsia" w:asciiTheme="minorEastAsia" w:hAnsiTheme="minorEastAsia" w:eastAsiaTheme="minorEastAsia" w:cstheme="minorEastAsia"/>
                <w:kern w:val="0"/>
                <w:sz w:val="28"/>
                <w:szCs w:val="28"/>
              </w:rPr>
            </w:pPr>
            <w:r>
              <w:rPr>
                <w:rFonts w:hint="eastAsia" w:asciiTheme="minorEastAsia" w:hAnsiTheme="minorEastAsia" w:eastAsiaTheme="minorEastAsia" w:cstheme="minorEastAsia"/>
                <w:kern w:val="0"/>
                <w:sz w:val="28"/>
                <w:szCs w:val="28"/>
              </w:rPr>
              <w:t>22</w:t>
            </w:r>
            <w:r>
              <w:rPr>
                <w:rFonts w:hint="eastAsia" w:asciiTheme="minorEastAsia" w:hAnsiTheme="minorEastAsia" w:eastAsiaTheme="minorEastAsia" w:cstheme="minorEastAsia"/>
                <w:kern w:val="0"/>
                <w:sz w:val="28"/>
                <w:szCs w:val="28"/>
                <w:lang w:val="en-US" w:eastAsia="zh-CN"/>
              </w:rPr>
              <w:t>.</w:t>
            </w:r>
            <w:r>
              <w:rPr>
                <w:rFonts w:hint="eastAsia" w:asciiTheme="minorEastAsia" w:hAnsiTheme="minorEastAsia" w:eastAsiaTheme="minorEastAsia" w:cstheme="minorEastAsia"/>
                <w:kern w:val="0"/>
                <w:sz w:val="28"/>
                <w:szCs w:val="28"/>
              </w:rPr>
              <w:t>闸机通道应具备应急放行的功能，支持断电自动开门功能和消防联动开门功能</w:t>
            </w:r>
            <w:r>
              <w:rPr>
                <w:rFonts w:hint="eastAsia" w:asciiTheme="minorEastAsia" w:hAnsiTheme="minorEastAsia" w:eastAsiaTheme="minorEastAsia" w:cstheme="minorEastAsia"/>
                <w:kern w:val="0"/>
                <w:sz w:val="28"/>
                <w:szCs w:val="28"/>
                <w:lang w:eastAsia="zh-CN"/>
              </w:rPr>
              <w:t>。</w:t>
            </w:r>
          </w:p>
        </w:tc>
        <w:tc>
          <w:tcPr>
            <w:tcW w:w="859" w:type="dxa"/>
            <w:shd w:val="clear" w:color="auto" w:fill="auto"/>
            <w:vAlign w:val="center"/>
          </w:tcPr>
          <w:p w14:paraId="5BC99718">
            <w:pPr>
              <w:keepNext w:val="0"/>
              <w:keepLines w:val="0"/>
              <w:pageBreakBefore w:val="0"/>
              <w:widowControl/>
              <w:kinsoku/>
              <w:wordWrap/>
              <w:overflowPunct/>
              <w:topLinePunct w:val="0"/>
              <w:autoSpaceDE/>
              <w:autoSpaceDN/>
              <w:bidi w:val="0"/>
              <w:adjustRightInd w:val="0"/>
              <w:snapToGrid w:val="0"/>
              <w:spacing w:line="320" w:lineRule="exact"/>
              <w:jc w:val="center"/>
              <w:textAlignment w:val="center"/>
              <w:rPr>
                <w:rFonts w:hint="eastAsia" w:asciiTheme="minorEastAsia" w:hAnsiTheme="minorEastAsia" w:eastAsiaTheme="minorEastAsia" w:cstheme="minorEastAsia"/>
                <w:color w:val="000000"/>
                <w:kern w:val="0"/>
                <w:sz w:val="28"/>
                <w:szCs w:val="28"/>
                <w:lang w:val="en-US" w:eastAsia="zh-CN" w:bidi="ar"/>
              </w:rPr>
            </w:pPr>
            <w:r>
              <w:rPr>
                <w:rFonts w:hint="eastAsia" w:asciiTheme="minorEastAsia" w:hAnsiTheme="minorEastAsia" w:eastAsiaTheme="minorEastAsia" w:cstheme="minorEastAsia"/>
                <w:color w:val="000000"/>
                <w:kern w:val="0"/>
                <w:sz w:val="28"/>
                <w:szCs w:val="28"/>
                <w:lang w:val="en-US" w:eastAsia="zh-CN" w:bidi="ar"/>
              </w:rPr>
              <w:t>2</w:t>
            </w:r>
          </w:p>
        </w:tc>
        <w:tc>
          <w:tcPr>
            <w:tcW w:w="779" w:type="dxa"/>
            <w:shd w:val="clear" w:color="auto" w:fill="auto"/>
            <w:vAlign w:val="center"/>
          </w:tcPr>
          <w:p w14:paraId="2978FF39">
            <w:pPr>
              <w:keepNext w:val="0"/>
              <w:keepLines w:val="0"/>
              <w:pageBreakBefore w:val="0"/>
              <w:widowControl/>
              <w:kinsoku/>
              <w:wordWrap/>
              <w:overflowPunct/>
              <w:topLinePunct w:val="0"/>
              <w:autoSpaceDE/>
              <w:autoSpaceDN/>
              <w:bidi w:val="0"/>
              <w:adjustRightInd w:val="0"/>
              <w:snapToGrid w:val="0"/>
              <w:spacing w:line="320" w:lineRule="exact"/>
              <w:jc w:val="center"/>
              <w:textAlignment w:val="center"/>
              <w:rPr>
                <w:rFonts w:hint="eastAsia" w:asciiTheme="minorEastAsia" w:hAnsiTheme="minorEastAsia" w:eastAsiaTheme="minorEastAsia" w:cstheme="minorEastAsia"/>
                <w:color w:val="000000"/>
                <w:kern w:val="0"/>
                <w:sz w:val="28"/>
                <w:szCs w:val="28"/>
                <w:lang w:val="en-US" w:eastAsia="zh-CN" w:bidi="ar"/>
              </w:rPr>
            </w:pPr>
            <w:r>
              <w:rPr>
                <w:rFonts w:hint="eastAsia" w:asciiTheme="minorEastAsia" w:hAnsiTheme="minorEastAsia" w:eastAsiaTheme="minorEastAsia" w:cstheme="minorEastAsia"/>
                <w:color w:val="000000"/>
                <w:kern w:val="0"/>
                <w:sz w:val="28"/>
                <w:szCs w:val="28"/>
                <w:lang w:val="en-US" w:eastAsia="zh-CN" w:bidi="ar"/>
              </w:rPr>
              <w:t>台</w:t>
            </w:r>
          </w:p>
        </w:tc>
      </w:tr>
      <w:tr w14:paraId="67429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3" w:type="dxa"/>
            <w:shd w:val="clear" w:color="auto" w:fill="auto"/>
            <w:vAlign w:val="center"/>
          </w:tcPr>
          <w:p w14:paraId="09B3A43D">
            <w:pPr>
              <w:keepNext w:val="0"/>
              <w:keepLines w:val="0"/>
              <w:pageBreakBefore w:val="0"/>
              <w:widowControl/>
              <w:kinsoku/>
              <w:wordWrap/>
              <w:overflowPunct/>
              <w:topLinePunct w:val="0"/>
              <w:autoSpaceDE/>
              <w:autoSpaceDN/>
              <w:bidi w:val="0"/>
              <w:adjustRightInd w:val="0"/>
              <w:snapToGrid w:val="0"/>
              <w:spacing w:line="320" w:lineRule="exact"/>
              <w:jc w:val="center"/>
              <w:rPr>
                <w:rFonts w:hint="eastAsia" w:asciiTheme="minorEastAsia" w:hAnsiTheme="minorEastAsia" w:eastAsiaTheme="minorEastAsia" w:cstheme="minorEastAsia"/>
                <w:kern w:val="0"/>
                <w:sz w:val="28"/>
                <w:szCs w:val="28"/>
                <w:lang w:val="en-US" w:eastAsia="zh-CN"/>
              </w:rPr>
            </w:pPr>
            <w:r>
              <w:rPr>
                <w:rFonts w:hint="eastAsia" w:asciiTheme="minorEastAsia" w:hAnsiTheme="minorEastAsia" w:eastAsiaTheme="minorEastAsia" w:cstheme="minorEastAsia"/>
                <w:kern w:val="0"/>
                <w:sz w:val="28"/>
                <w:szCs w:val="28"/>
                <w:lang w:val="en-US" w:eastAsia="zh-CN"/>
              </w:rPr>
              <w:t>6</w:t>
            </w:r>
          </w:p>
        </w:tc>
        <w:tc>
          <w:tcPr>
            <w:tcW w:w="1375" w:type="dxa"/>
            <w:shd w:val="clear" w:color="auto" w:fill="auto"/>
            <w:vAlign w:val="center"/>
          </w:tcPr>
          <w:p w14:paraId="38EC4D3C">
            <w:pPr>
              <w:keepNext w:val="0"/>
              <w:keepLines w:val="0"/>
              <w:pageBreakBefore w:val="0"/>
              <w:widowControl/>
              <w:kinsoku/>
              <w:wordWrap/>
              <w:overflowPunct/>
              <w:topLinePunct w:val="0"/>
              <w:autoSpaceDE/>
              <w:autoSpaceDN/>
              <w:bidi w:val="0"/>
              <w:adjustRightInd w:val="0"/>
              <w:snapToGrid w:val="0"/>
              <w:spacing w:line="320" w:lineRule="exact"/>
              <w:jc w:val="center"/>
              <w:textAlignment w:val="center"/>
              <w:rPr>
                <w:rFonts w:hint="eastAsia" w:asciiTheme="minorEastAsia" w:hAnsiTheme="minorEastAsia" w:eastAsiaTheme="minorEastAsia" w:cstheme="minorEastAsia"/>
                <w:color w:val="000000"/>
                <w:kern w:val="0"/>
                <w:sz w:val="28"/>
                <w:szCs w:val="28"/>
                <w:lang w:bidi="ar"/>
              </w:rPr>
            </w:pPr>
            <w:r>
              <w:rPr>
                <w:rFonts w:hint="eastAsia" w:asciiTheme="minorEastAsia" w:hAnsiTheme="minorEastAsia" w:eastAsiaTheme="minorEastAsia" w:cstheme="minorEastAsia"/>
                <w:color w:val="000000"/>
                <w:kern w:val="0"/>
                <w:sz w:val="28"/>
                <w:szCs w:val="28"/>
                <w:lang w:bidi="ar"/>
              </w:rPr>
              <w:t>加密狗软件</w:t>
            </w:r>
          </w:p>
        </w:tc>
        <w:tc>
          <w:tcPr>
            <w:tcW w:w="4900" w:type="dxa"/>
            <w:shd w:val="clear" w:color="auto" w:fill="auto"/>
            <w:vAlign w:val="center"/>
          </w:tcPr>
          <w:p w14:paraId="4E5B1389">
            <w:pPr>
              <w:keepNext w:val="0"/>
              <w:keepLines w:val="0"/>
              <w:pageBreakBefore w:val="0"/>
              <w:widowControl/>
              <w:kinsoku/>
              <w:wordWrap/>
              <w:overflowPunct/>
              <w:topLinePunct w:val="0"/>
              <w:autoSpaceDE/>
              <w:autoSpaceDN/>
              <w:bidi w:val="0"/>
              <w:adjustRightInd w:val="0"/>
              <w:snapToGrid w:val="0"/>
              <w:spacing w:line="320" w:lineRule="exact"/>
              <w:jc w:val="left"/>
              <w:rPr>
                <w:rFonts w:hint="eastAsia" w:asciiTheme="minorEastAsia" w:hAnsiTheme="minorEastAsia" w:eastAsiaTheme="minorEastAsia" w:cstheme="minorEastAsia"/>
                <w:kern w:val="0"/>
                <w:sz w:val="28"/>
                <w:szCs w:val="28"/>
              </w:rPr>
            </w:pPr>
            <w:r>
              <w:rPr>
                <w:rFonts w:hint="eastAsia" w:asciiTheme="minorEastAsia" w:hAnsiTheme="minorEastAsia" w:eastAsiaTheme="minorEastAsia" w:cstheme="minorEastAsia"/>
                <w:kern w:val="0"/>
                <w:sz w:val="28"/>
                <w:szCs w:val="28"/>
              </w:rPr>
              <w:t>对普通PC授权PMS管理软件</w:t>
            </w:r>
            <w:r>
              <w:rPr>
                <w:rFonts w:hint="eastAsia" w:asciiTheme="minorEastAsia" w:hAnsiTheme="minorEastAsia" w:eastAsiaTheme="minorEastAsia" w:cstheme="minorEastAsia"/>
                <w:kern w:val="0"/>
                <w:sz w:val="28"/>
                <w:szCs w:val="28"/>
                <w:lang w:eastAsia="zh-CN"/>
              </w:rPr>
              <w:t>，</w:t>
            </w:r>
            <w:r>
              <w:rPr>
                <w:rFonts w:hint="eastAsia" w:asciiTheme="minorEastAsia" w:hAnsiTheme="minorEastAsia" w:eastAsiaTheme="minorEastAsia" w:cstheme="minorEastAsia"/>
                <w:kern w:val="0"/>
                <w:sz w:val="28"/>
                <w:szCs w:val="28"/>
              </w:rPr>
              <w:t>USB接口</w:t>
            </w:r>
          </w:p>
        </w:tc>
        <w:tc>
          <w:tcPr>
            <w:tcW w:w="859" w:type="dxa"/>
            <w:shd w:val="clear" w:color="auto" w:fill="auto"/>
            <w:vAlign w:val="center"/>
          </w:tcPr>
          <w:p w14:paraId="23C10F7A">
            <w:pPr>
              <w:keepNext w:val="0"/>
              <w:keepLines w:val="0"/>
              <w:pageBreakBefore w:val="0"/>
              <w:widowControl/>
              <w:kinsoku/>
              <w:wordWrap/>
              <w:overflowPunct/>
              <w:topLinePunct w:val="0"/>
              <w:autoSpaceDE/>
              <w:autoSpaceDN/>
              <w:bidi w:val="0"/>
              <w:adjustRightInd w:val="0"/>
              <w:snapToGrid w:val="0"/>
              <w:spacing w:line="320" w:lineRule="exact"/>
              <w:jc w:val="center"/>
              <w:textAlignment w:val="center"/>
              <w:rPr>
                <w:rFonts w:hint="default" w:asciiTheme="minorEastAsia" w:hAnsiTheme="minorEastAsia" w:eastAsiaTheme="minorEastAsia" w:cstheme="minorEastAsia"/>
                <w:color w:val="000000"/>
                <w:kern w:val="0"/>
                <w:sz w:val="28"/>
                <w:szCs w:val="28"/>
                <w:lang w:val="en-US" w:eastAsia="zh-CN" w:bidi="ar"/>
              </w:rPr>
            </w:pPr>
            <w:r>
              <w:rPr>
                <w:rFonts w:hint="eastAsia" w:asciiTheme="minorEastAsia" w:hAnsiTheme="minorEastAsia" w:eastAsiaTheme="minorEastAsia" w:cstheme="minorEastAsia"/>
                <w:color w:val="000000"/>
                <w:kern w:val="0"/>
                <w:sz w:val="28"/>
                <w:szCs w:val="28"/>
                <w:lang w:val="en-US" w:eastAsia="zh-CN" w:bidi="ar"/>
              </w:rPr>
              <w:t>1</w:t>
            </w:r>
          </w:p>
        </w:tc>
        <w:tc>
          <w:tcPr>
            <w:tcW w:w="779" w:type="dxa"/>
            <w:shd w:val="clear" w:color="auto" w:fill="auto"/>
            <w:vAlign w:val="center"/>
          </w:tcPr>
          <w:p w14:paraId="02D438D9">
            <w:pPr>
              <w:keepNext w:val="0"/>
              <w:keepLines w:val="0"/>
              <w:pageBreakBefore w:val="0"/>
              <w:widowControl/>
              <w:kinsoku/>
              <w:wordWrap/>
              <w:overflowPunct/>
              <w:topLinePunct w:val="0"/>
              <w:autoSpaceDE/>
              <w:autoSpaceDN/>
              <w:bidi w:val="0"/>
              <w:adjustRightInd w:val="0"/>
              <w:snapToGrid w:val="0"/>
              <w:spacing w:line="320" w:lineRule="exact"/>
              <w:jc w:val="center"/>
              <w:textAlignment w:val="center"/>
              <w:rPr>
                <w:rFonts w:hint="default" w:asciiTheme="minorEastAsia" w:hAnsiTheme="minorEastAsia" w:eastAsiaTheme="minorEastAsia" w:cstheme="minorEastAsia"/>
                <w:color w:val="000000"/>
                <w:kern w:val="0"/>
                <w:sz w:val="28"/>
                <w:szCs w:val="28"/>
                <w:lang w:val="en-US" w:eastAsia="zh-CN" w:bidi="ar"/>
              </w:rPr>
            </w:pPr>
            <w:r>
              <w:rPr>
                <w:rFonts w:hint="eastAsia" w:asciiTheme="minorEastAsia" w:hAnsiTheme="minorEastAsia" w:eastAsiaTheme="minorEastAsia" w:cstheme="minorEastAsia"/>
                <w:color w:val="000000"/>
                <w:kern w:val="0"/>
                <w:sz w:val="28"/>
                <w:szCs w:val="28"/>
                <w:lang w:val="en-US" w:eastAsia="zh-CN" w:bidi="ar"/>
              </w:rPr>
              <w:t>套</w:t>
            </w:r>
          </w:p>
        </w:tc>
      </w:tr>
      <w:tr w14:paraId="619F2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3" w:type="dxa"/>
            <w:shd w:val="clear" w:color="auto" w:fill="auto"/>
            <w:vAlign w:val="center"/>
          </w:tcPr>
          <w:p w14:paraId="19D9CCF0">
            <w:pPr>
              <w:keepNext w:val="0"/>
              <w:keepLines w:val="0"/>
              <w:pageBreakBefore w:val="0"/>
              <w:widowControl/>
              <w:kinsoku/>
              <w:wordWrap/>
              <w:overflowPunct/>
              <w:topLinePunct w:val="0"/>
              <w:autoSpaceDE/>
              <w:autoSpaceDN/>
              <w:bidi w:val="0"/>
              <w:adjustRightInd w:val="0"/>
              <w:snapToGrid w:val="0"/>
              <w:spacing w:line="320" w:lineRule="exact"/>
              <w:jc w:val="center"/>
              <w:rPr>
                <w:rFonts w:hint="eastAsia" w:asciiTheme="minorEastAsia" w:hAnsiTheme="minorEastAsia" w:eastAsiaTheme="minorEastAsia" w:cstheme="minorEastAsia"/>
                <w:kern w:val="0"/>
                <w:sz w:val="28"/>
                <w:szCs w:val="28"/>
                <w:lang w:val="en-US" w:eastAsia="zh-CN"/>
              </w:rPr>
            </w:pPr>
            <w:r>
              <w:rPr>
                <w:rFonts w:hint="eastAsia" w:asciiTheme="minorEastAsia" w:hAnsiTheme="minorEastAsia" w:eastAsiaTheme="minorEastAsia" w:cstheme="minorEastAsia"/>
                <w:kern w:val="0"/>
                <w:sz w:val="28"/>
                <w:szCs w:val="28"/>
                <w:lang w:val="en-US" w:eastAsia="zh-CN"/>
              </w:rPr>
              <w:t>7</w:t>
            </w:r>
          </w:p>
        </w:tc>
        <w:tc>
          <w:tcPr>
            <w:tcW w:w="1375" w:type="dxa"/>
            <w:shd w:val="clear" w:color="auto" w:fill="auto"/>
            <w:vAlign w:val="center"/>
          </w:tcPr>
          <w:p w14:paraId="565ABB51">
            <w:pPr>
              <w:keepNext w:val="0"/>
              <w:keepLines w:val="0"/>
              <w:pageBreakBefore w:val="0"/>
              <w:widowControl/>
              <w:kinsoku/>
              <w:wordWrap/>
              <w:overflowPunct/>
              <w:topLinePunct w:val="0"/>
              <w:autoSpaceDE/>
              <w:autoSpaceDN/>
              <w:bidi w:val="0"/>
              <w:adjustRightInd w:val="0"/>
              <w:snapToGrid w:val="0"/>
              <w:spacing w:line="320" w:lineRule="exact"/>
              <w:jc w:val="center"/>
              <w:rPr>
                <w:rFonts w:hint="default" w:asciiTheme="minorEastAsia" w:hAnsiTheme="minorEastAsia" w:eastAsiaTheme="minorEastAsia" w:cstheme="minorEastAsia"/>
                <w:color w:val="000000"/>
                <w:kern w:val="0"/>
                <w:sz w:val="28"/>
                <w:szCs w:val="28"/>
                <w:lang w:val="en-US" w:bidi="ar"/>
              </w:rPr>
            </w:pPr>
            <w:r>
              <w:rPr>
                <w:rFonts w:hint="eastAsia" w:asciiTheme="minorEastAsia" w:hAnsiTheme="minorEastAsia" w:eastAsiaTheme="minorEastAsia" w:cstheme="minorEastAsia"/>
                <w:kern w:val="0"/>
                <w:sz w:val="28"/>
                <w:szCs w:val="28"/>
                <w:lang w:val="en-US" w:eastAsia="zh-CN"/>
              </w:rPr>
              <w:t>人脸识别组件</w:t>
            </w:r>
          </w:p>
        </w:tc>
        <w:tc>
          <w:tcPr>
            <w:tcW w:w="4900" w:type="dxa"/>
            <w:shd w:val="clear" w:color="auto" w:fill="auto"/>
            <w:vAlign w:val="center"/>
          </w:tcPr>
          <w:p w14:paraId="5415C05D">
            <w:pPr>
              <w:keepNext w:val="0"/>
              <w:keepLines w:val="0"/>
              <w:pageBreakBefore w:val="0"/>
              <w:widowControl/>
              <w:kinsoku/>
              <w:wordWrap/>
              <w:overflowPunct/>
              <w:topLinePunct w:val="0"/>
              <w:autoSpaceDE/>
              <w:autoSpaceDN/>
              <w:bidi w:val="0"/>
              <w:adjustRightInd w:val="0"/>
              <w:snapToGrid w:val="0"/>
              <w:spacing w:line="320" w:lineRule="exact"/>
              <w:jc w:val="left"/>
              <w:rPr>
                <w:rFonts w:hint="eastAsia" w:asciiTheme="minorEastAsia" w:hAnsiTheme="minorEastAsia" w:eastAsiaTheme="minorEastAsia" w:cstheme="minorEastAsia"/>
                <w:kern w:val="0"/>
                <w:sz w:val="28"/>
                <w:szCs w:val="28"/>
              </w:rPr>
            </w:pPr>
            <w:r>
              <w:rPr>
                <w:rFonts w:hint="eastAsia" w:asciiTheme="minorEastAsia" w:hAnsiTheme="minorEastAsia" w:eastAsiaTheme="minorEastAsia" w:cstheme="minorEastAsia"/>
                <w:kern w:val="0"/>
                <w:sz w:val="28"/>
                <w:szCs w:val="28"/>
              </w:rPr>
              <w:t>1.CPU：不低于1.8G双核+1.5G A53四核+GPU</w:t>
            </w:r>
            <w:r>
              <w:rPr>
                <w:rFonts w:hint="eastAsia" w:asciiTheme="minorEastAsia" w:hAnsiTheme="minorEastAsia" w:eastAsiaTheme="minorEastAsia" w:cstheme="minorEastAsia"/>
                <w:kern w:val="0"/>
                <w:sz w:val="28"/>
                <w:szCs w:val="28"/>
                <w:lang w:eastAsia="zh-CN"/>
              </w:rPr>
              <w:t>。</w:t>
            </w:r>
            <w:r>
              <w:rPr>
                <w:rFonts w:hint="eastAsia" w:asciiTheme="minorEastAsia" w:hAnsiTheme="minorEastAsia" w:eastAsiaTheme="minorEastAsia" w:cstheme="minorEastAsia"/>
                <w:kern w:val="0"/>
                <w:sz w:val="28"/>
                <w:szCs w:val="28"/>
              </w:rPr>
              <w:t xml:space="preserve">                                                                                                     </w:t>
            </w:r>
          </w:p>
          <w:p w14:paraId="2251FF05">
            <w:pPr>
              <w:keepNext w:val="0"/>
              <w:keepLines w:val="0"/>
              <w:pageBreakBefore w:val="0"/>
              <w:widowControl/>
              <w:kinsoku/>
              <w:wordWrap/>
              <w:overflowPunct/>
              <w:topLinePunct w:val="0"/>
              <w:autoSpaceDE/>
              <w:autoSpaceDN/>
              <w:bidi w:val="0"/>
              <w:adjustRightInd w:val="0"/>
              <w:snapToGrid w:val="0"/>
              <w:spacing w:line="320" w:lineRule="exact"/>
              <w:jc w:val="left"/>
              <w:rPr>
                <w:rFonts w:hint="eastAsia" w:asciiTheme="minorEastAsia" w:hAnsiTheme="minorEastAsia" w:eastAsiaTheme="minorEastAsia" w:cstheme="minorEastAsia"/>
                <w:kern w:val="0"/>
                <w:sz w:val="28"/>
                <w:szCs w:val="28"/>
              </w:rPr>
            </w:pPr>
            <w:r>
              <w:rPr>
                <w:rFonts w:hint="eastAsia" w:asciiTheme="minorEastAsia" w:hAnsiTheme="minorEastAsia" w:eastAsiaTheme="minorEastAsia" w:cstheme="minorEastAsia"/>
                <w:kern w:val="0"/>
                <w:sz w:val="28"/>
                <w:szCs w:val="28"/>
              </w:rPr>
              <w:t>2.内存：不低于2G DDR4标准、支持双目活体检测</w:t>
            </w:r>
            <w:r>
              <w:rPr>
                <w:rFonts w:hint="eastAsia" w:asciiTheme="minorEastAsia" w:hAnsiTheme="minorEastAsia" w:eastAsiaTheme="minorEastAsia" w:cstheme="minorEastAsia"/>
                <w:kern w:val="0"/>
                <w:sz w:val="28"/>
                <w:szCs w:val="28"/>
                <w:lang w:eastAsia="zh-CN"/>
              </w:rPr>
              <w:t>。</w:t>
            </w:r>
            <w:r>
              <w:rPr>
                <w:rFonts w:hint="eastAsia" w:asciiTheme="minorEastAsia" w:hAnsiTheme="minorEastAsia" w:eastAsiaTheme="minorEastAsia" w:cstheme="minorEastAsia"/>
                <w:kern w:val="0"/>
                <w:sz w:val="28"/>
                <w:szCs w:val="28"/>
              </w:rPr>
              <w:t xml:space="preserve">                                                                                                                                                             </w:t>
            </w:r>
          </w:p>
          <w:p w14:paraId="36024ED6">
            <w:pPr>
              <w:keepNext w:val="0"/>
              <w:keepLines w:val="0"/>
              <w:pageBreakBefore w:val="0"/>
              <w:widowControl/>
              <w:kinsoku/>
              <w:wordWrap/>
              <w:overflowPunct/>
              <w:topLinePunct w:val="0"/>
              <w:autoSpaceDE/>
              <w:autoSpaceDN/>
              <w:bidi w:val="0"/>
              <w:adjustRightInd w:val="0"/>
              <w:snapToGrid w:val="0"/>
              <w:spacing w:line="320" w:lineRule="exact"/>
              <w:jc w:val="left"/>
              <w:rPr>
                <w:rFonts w:hint="eastAsia" w:asciiTheme="minorEastAsia" w:hAnsiTheme="minorEastAsia" w:eastAsiaTheme="minorEastAsia" w:cstheme="minorEastAsia"/>
                <w:kern w:val="0"/>
                <w:sz w:val="28"/>
                <w:szCs w:val="28"/>
              </w:rPr>
            </w:pPr>
            <w:r>
              <w:rPr>
                <w:rFonts w:hint="eastAsia" w:asciiTheme="minorEastAsia" w:hAnsiTheme="minorEastAsia" w:eastAsiaTheme="minorEastAsia" w:cstheme="minorEastAsia"/>
                <w:kern w:val="0"/>
                <w:sz w:val="28"/>
                <w:szCs w:val="28"/>
              </w:rPr>
              <w:t>3.FLASH：不低于8G EMMC标准</w:t>
            </w:r>
            <w:r>
              <w:rPr>
                <w:rFonts w:hint="eastAsia" w:asciiTheme="minorEastAsia" w:hAnsiTheme="minorEastAsia" w:eastAsiaTheme="minorEastAsia" w:cstheme="minorEastAsia"/>
                <w:kern w:val="0"/>
                <w:sz w:val="28"/>
                <w:szCs w:val="28"/>
                <w:lang w:eastAsia="zh-CN"/>
              </w:rPr>
              <w:t>。</w:t>
            </w:r>
            <w:r>
              <w:rPr>
                <w:rFonts w:hint="eastAsia" w:asciiTheme="minorEastAsia" w:hAnsiTheme="minorEastAsia" w:eastAsiaTheme="minorEastAsia" w:cstheme="minorEastAsia"/>
                <w:kern w:val="0"/>
                <w:sz w:val="28"/>
                <w:szCs w:val="28"/>
              </w:rPr>
              <w:t xml:space="preserve">                                                                                                                                                    </w:t>
            </w:r>
          </w:p>
          <w:p w14:paraId="30B855E4">
            <w:pPr>
              <w:keepNext w:val="0"/>
              <w:keepLines w:val="0"/>
              <w:pageBreakBefore w:val="0"/>
              <w:widowControl/>
              <w:kinsoku/>
              <w:wordWrap/>
              <w:overflowPunct/>
              <w:topLinePunct w:val="0"/>
              <w:autoSpaceDE/>
              <w:autoSpaceDN/>
              <w:bidi w:val="0"/>
              <w:adjustRightInd w:val="0"/>
              <w:snapToGrid w:val="0"/>
              <w:spacing w:line="320" w:lineRule="exact"/>
              <w:jc w:val="left"/>
              <w:rPr>
                <w:rFonts w:hint="eastAsia" w:asciiTheme="minorEastAsia" w:hAnsiTheme="minorEastAsia" w:eastAsiaTheme="minorEastAsia" w:cstheme="minorEastAsia"/>
                <w:kern w:val="0"/>
                <w:sz w:val="28"/>
                <w:szCs w:val="28"/>
              </w:rPr>
            </w:pPr>
            <w:r>
              <w:rPr>
                <w:rFonts w:hint="eastAsia" w:asciiTheme="minorEastAsia" w:hAnsiTheme="minorEastAsia" w:eastAsiaTheme="minorEastAsia" w:cstheme="minorEastAsia"/>
                <w:kern w:val="0"/>
                <w:sz w:val="28"/>
                <w:szCs w:val="28"/>
              </w:rPr>
              <w:t>4.操作系统：不低于安卓7.1</w:t>
            </w:r>
            <w:r>
              <w:rPr>
                <w:rFonts w:hint="eastAsia" w:asciiTheme="minorEastAsia" w:hAnsiTheme="minorEastAsia" w:eastAsiaTheme="minorEastAsia" w:cstheme="minorEastAsia"/>
                <w:kern w:val="0"/>
                <w:sz w:val="28"/>
                <w:szCs w:val="28"/>
                <w:lang w:eastAsia="zh-CN"/>
              </w:rPr>
              <w:t>。</w:t>
            </w:r>
            <w:r>
              <w:rPr>
                <w:rFonts w:hint="eastAsia" w:asciiTheme="minorEastAsia" w:hAnsiTheme="minorEastAsia" w:eastAsiaTheme="minorEastAsia" w:cstheme="minorEastAsia"/>
                <w:kern w:val="0"/>
                <w:sz w:val="28"/>
                <w:szCs w:val="28"/>
              </w:rPr>
              <w:t xml:space="preserve">                                                                                                                                                       </w:t>
            </w:r>
          </w:p>
          <w:p w14:paraId="04F46DC7">
            <w:pPr>
              <w:keepNext w:val="0"/>
              <w:keepLines w:val="0"/>
              <w:pageBreakBefore w:val="0"/>
              <w:widowControl/>
              <w:kinsoku/>
              <w:wordWrap/>
              <w:overflowPunct/>
              <w:topLinePunct w:val="0"/>
              <w:autoSpaceDE/>
              <w:autoSpaceDN/>
              <w:bidi w:val="0"/>
              <w:adjustRightInd w:val="0"/>
              <w:snapToGrid w:val="0"/>
              <w:spacing w:line="320" w:lineRule="exact"/>
              <w:jc w:val="left"/>
              <w:rPr>
                <w:rFonts w:hint="eastAsia" w:asciiTheme="minorEastAsia" w:hAnsiTheme="minorEastAsia" w:eastAsiaTheme="minorEastAsia" w:cstheme="minorEastAsia"/>
                <w:kern w:val="0"/>
                <w:sz w:val="28"/>
                <w:szCs w:val="28"/>
              </w:rPr>
            </w:pPr>
            <w:r>
              <w:rPr>
                <w:rFonts w:hint="eastAsia" w:asciiTheme="minorEastAsia" w:hAnsiTheme="minorEastAsia" w:eastAsiaTheme="minorEastAsia" w:cstheme="minorEastAsia"/>
                <w:kern w:val="0"/>
                <w:sz w:val="28"/>
                <w:szCs w:val="28"/>
              </w:rPr>
              <w:t>5.显示方式：不低于8英寸宽温IPS屏显示</w:t>
            </w:r>
            <w:r>
              <w:rPr>
                <w:rFonts w:hint="eastAsia" w:asciiTheme="minorEastAsia" w:hAnsiTheme="minorEastAsia" w:eastAsiaTheme="minorEastAsia" w:cstheme="minorEastAsia"/>
                <w:kern w:val="0"/>
                <w:sz w:val="28"/>
                <w:szCs w:val="28"/>
                <w:lang w:eastAsia="zh-CN"/>
              </w:rPr>
              <w:t>。</w:t>
            </w:r>
            <w:r>
              <w:rPr>
                <w:rFonts w:hint="eastAsia" w:asciiTheme="minorEastAsia" w:hAnsiTheme="minorEastAsia" w:eastAsiaTheme="minorEastAsia" w:cstheme="minorEastAsia"/>
                <w:kern w:val="0"/>
                <w:sz w:val="28"/>
                <w:szCs w:val="28"/>
              </w:rPr>
              <w:t xml:space="preserve">                                                                                                                                                                                   </w:t>
            </w:r>
          </w:p>
          <w:p w14:paraId="18A788EF">
            <w:pPr>
              <w:keepNext w:val="0"/>
              <w:keepLines w:val="0"/>
              <w:pageBreakBefore w:val="0"/>
              <w:widowControl/>
              <w:kinsoku/>
              <w:wordWrap/>
              <w:overflowPunct/>
              <w:topLinePunct w:val="0"/>
              <w:autoSpaceDE/>
              <w:autoSpaceDN/>
              <w:bidi w:val="0"/>
              <w:adjustRightInd w:val="0"/>
              <w:snapToGrid w:val="0"/>
              <w:spacing w:line="320" w:lineRule="exact"/>
              <w:jc w:val="left"/>
              <w:rPr>
                <w:rFonts w:hint="eastAsia" w:asciiTheme="minorEastAsia" w:hAnsiTheme="minorEastAsia" w:eastAsiaTheme="minorEastAsia" w:cstheme="minorEastAsia"/>
                <w:kern w:val="0"/>
                <w:sz w:val="28"/>
                <w:szCs w:val="28"/>
              </w:rPr>
            </w:pPr>
            <w:r>
              <w:rPr>
                <w:rFonts w:hint="eastAsia" w:asciiTheme="minorEastAsia" w:hAnsiTheme="minorEastAsia" w:eastAsiaTheme="minorEastAsia" w:cstheme="minorEastAsia"/>
                <w:kern w:val="0"/>
                <w:sz w:val="28"/>
                <w:szCs w:val="28"/>
              </w:rPr>
              <w:t>6.键盘类型：电容式触摸按键</w:t>
            </w:r>
            <w:r>
              <w:rPr>
                <w:rFonts w:hint="eastAsia" w:asciiTheme="minorEastAsia" w:hAnsiTheme="minorEastAsia" w:eastAsiaTheme="minorEastAsia" w:cstheme="minorEastAsia"/>
                <w:kern w:val="0"/>
                <w:sz w:val="28"/>
                <w:szCs w:val="28"/>
                <w:lang w:eastAsia="zh-CN"/>
              </w:rPr>
              <w:t>。</w:t>
            </w:r>
            <w:r>
              <w:rPr>
                <w:rFonts w:hint="eastAsia" w:asciiTheme="minorEastAsia" w:hAnsiTheme="minorEastAsia" w:eastAsiaTheme="minorEastAsia" w:cstheme="minorEastAsia"/>
                <w:kern w:val="0"/>
                <w:sz w:val="28"/>
                <w:szCs w:val="28"/>
              </w:rPr>
              <w:t xml:space="preserve">                                                                    </w:t>
            </w:r>
          </w:p>
          <w:p w14:paraId="3C2B3D76">
            <w:pPr>
              <w:keepNext w:val="0"/>
              <w:keepLines w:val="0"/>
              <w:pageBreakBefore w:val="0"/>
              <w:widowControl/>
              <w:kinsoku/>
              <w:wordWrap/>
              <w:overflowPunct/>
              <w:topLinePunct w:val="0"/>
              <w:autoSpaceDE/>
              <w:autoSpaceDN/>
              <w:bidi w:val="0"/>
              <w:adjustRightInd w:val="0"/>
              <w:snapToGrid w:val="0"/>
              <w:spacing w:line="320" w:lineRule="exact"/>
              <w:jc w:val="left"/>
              <w:rPr>
                <w:rFonts w:hint="eastAsia" w:asciiTheme="minorEastAsia" w:hAnsiTheme="minorEastAsia" w:eastAsiaTheme="minorEastAsia" w:cstheme="minorEastAsia"/>
                <w:kern w:val="0"/>
                <w:sz w:val="28"/>
                <w:szCs w:val="28"/>
              </w:rPr>
            </w:pPr>
            <w:r>
              <w:rPr>
                <w:rFonts w:hint="eastAsia" w:asciiTheme="minorEastAsia" w:hAnsiTheme="minorEastAsia" w:eastAsiaTheme="minorEastAsia" w:cstheme="minorEastAsia"/>
                <w:kern w:val="0"/>
                <w:sz w:val="28"/>
                <w:szCs w:val="28"/>
              </w:rPr>
              <w:t>7.通讯接口：TCP/IP、WIFI、TCP/IP、RS-485、韦根、RS232</w:t>
            </w:r>
            <w:r>
              <w:rPr>
                <w:rFonts w:hint="eastAsia" w:asciiTheme="minorEastAsia" w:hAnsiTheme="minorEastAsia" w:eastAsiaTheme="minorEastAsia" w:cstheme="minorEastAsia"/>
                <w:kern w:val="0"/>
                <w:sz w:val="28"/>
                <w:szCs w:val="28"/>
                <w:lang w:eastAsia="zh-CN"/>
              </w:rPr>
              <w:t>。</w:t>
            </w:r>
            <w:r>
              <w:rPr>
                <w:rFonts w:hint="eastAsia" w:asciiTheme="minorEastAsia" w:hAnsiTheme="minorEastAsia" w:eastAsiaTheme="minorEastAsia" w:cstheme="minorEastAsia"/>
                <w:kern w:val="0"/>
                <w:sz w:val="28"/>
                <w:szCs w:val="28"/>
              </w:rPr>
              <w:t xml:space="preserve">                                                                                                                                                                                       </w:t>
            </w:r>
          </w:p>
          <w:p w14:paraId="2B496F3E">
            <w:pPr>
              <w:keepNext w:val="0"/>
              <w:keepLines w:val="0"/>
              <w:pageBreakBefore w:val="0"/>
              <w:widowControl/>
              <w:kinsoku/>
              <w:wordWrap/>
              <w:overflowPunct/>
              <w:topLinePunct w:val="0"/>
              <w:autoSpaceDE/>
              <w:autoSpaceDN/>
              <w:bidi w:val="0"/>
              <w:adjustRightInd w:val="0"/>
              <w:snapToGrid w:val="0"/>
              <w:spacing w:line="320" w:lineRule="exact"/>
              <w:jc w:val="left"/>
              <w:rPr>
                <w:rFonts w:hint="eastAsia" w:asciiTheme="minorEastAsia" w:hAnsiTheme="minorEastAsia" w:eastAsiaTheme="minorEastAsia" w:cstheme="minorEastAsia"/>
                <w:kern w:val="0"/>
                <w:sz w:val="28"/>
                <w:szCs w:val="28"/>
              </w:rPr>
            </w:pPr>
            <w:r>
              <w:rPr>
                <w:rFonts w:hint="eastAsia" w:asciiTheme="minorEastAsia" w:hAnsiTheme="minorEastAsia" w:eastAsiaTheme="minorEastAsia" w:cstheme="minorEastAsia"/>
                <w:kern w:val="0"/>
                <w:sz w:val="28"/>
                <w:szCs w:val="28"/>
              </w:rPr>
              <w:t>8.升级方式：TCP/IP</w:t>
            </w:r>
            <w:r>
              <w:rPr>
                <w:rFonts w:hint="eastAsia" w:asciiTheme="minorEastAsia" w:hAnsiTheme="minorEastAsia" w:eastAsiaTheme="minorEastAsia" w:cstheme="minorEastAsia"/>
                <w:kern w:val="0"/>
                <w:sz w:val="28"/>
                <w:szCs w:val="28"/>
                <w:lang w:eastAsia="zh-CN"/>
              </w:rPr>
              <w:t>、</w:t>
            </w:r>
            <w:r>
              <w:rPr>
                <w:rFonts w:hint="eastAsia" w:asciiTheme="minorEastAsia" w:hAnsiTheme="minorEastAsia" w:eastAsiaTheme="minorEastAsia" w:cstheme="minorEastAsia"/>
                <w:kern w:val="0"/>
                <w:sz w:val="28"/>
                <w:szCs w:val="28"/>
              </w:rPr>
              <w:t>串口</w:t>
            </w:r>
            <w:r>
              <w:rPr>
                <w:rFonts w:hint="eastAsia" w:asciiTheme="minorEastAsia" w:hAnsiTheme="minorEastAsia" w:eastAsiaTheme="minorEastAsia" w:cstheme="minorEastAsia"/>
                <w:kern w:val="0"/>
                <w:sz w:val="28"/>
                <w:szCs w:val="28"/>
                <w:lang w:eastAsia="zh-CN"/>
              </w:rPr>
              <w:t>、</w:t>
            </w:r>
            <w:r>
              <w:rPr>
                <w:rFonts w:hint="eastAsia" w:asciiTheme="minorEastAsia" w:hAnsiTheme="minorEastAsia" w:eastAsiaTheme="minorEastAsia" w:cstheme="minorEastAsia"/>
                <w:kern w:val="0"/>
                <w:sz w:val="28"/>
                <w:szCs w:val="28"/>
              </w:rPr>
              <w:t>U盘</w:t>
            </w:r>
            <w:r>
              <w:rPr>
                <w:rFonts w:hint="eastAsia" w:asciiTheme="minorEastAsia" w:hAnsiTheme="minorEastAsia" w:eastAsiaTheme="minorEastAsia" w:cstheme="minorEastAsia"/>
                <w:kern w:val="0"/>
                <w:sz w:val="28"/>
                <w:szCs w:val="28"/>
                <w:lang w:eastAsia="zh-CN"/>
              </w:rPr>
              <w:t>。</w:t>
            </w:r>
            <w:r>
              <w:rPr>
                <w:rFonts w:hint="eastAsia" w:asciiTheme="minorEastAsia" w:hAnsiTheme="minorEastAsia" w:eastAsiaTheme="minorEastAsia" w:cstheme="minorEastAsia"/>
                <w:kern w:val="0"/>
                <w:sz w:val="28"/>
                <w:szCs w:val="28"/>
              </w:rPr>
              <w:t xml:space="preserve">                                                                               </w:t>
            </w:r>
          </w:p>
          <w:p w14:paraId="31554CDB">
            <w:pPr>
              <w:keepNext w:val="0"/>
              <w:keepLines w:val="0"/>
              <w:pageBreakBefore w:val="0"/>
              <w:widowControl/>
              <w:kinsoku/>
              <w:wordWrap/>
              <w:overflowPunct/>
              <w:topLinePunct w:val="0"/>
              <w:autoSpaceDE/>
              <w:autoSpaceDN/>
              <w:bidi w:val="0"/>
              <w:adjustRightInd w:val="0"/>
              <w:snapToGrid w:val="0"/>
              <w:spacing w:line="320" w:lineRule="exact"/>
              <w:jc w:val="left"/>
              <w:rPr>
                <w:rFonts w:hint="eastAsia" w:asciiTheme="minorEastAsia" w:hAnsiTheme="minorEastAsia" w:eastAsiaTheme="minorEastAsia" w:cstheme="minorEastAsia"/>
                <w:kern w:val="0"/>
                <w:sz w:val="28"/>
                <w:szCs w:val="28"/>
              </w:rPr>
            </w:pPr>
            <w:r>
              <w:rPr>
                <w:rFonts w:hint="eastAsia" w:asciiTheme="minorEastAsia" w:hAnsiTheme="minorEastAsia" w:eastAsiaTheme="minorEastAsia" w:cstheme="minorEastAsia"/>
                <w:kern w:val="0"/>
                <w:sz w:val="28"/>
                <w:szCs w:val="28"/>
              </w:rPr>
              <w:t>9.显示范围：不低于分辨率800*1280</w:t>
            </w:r>
            <w:r>
              <w:rPr>
                <w:rFonts w:hint="eastAsia" w:asciiTheme="minorEastAsia" w:hAnsiTheme="minorEastAsia" w:eastAsiaTheme="minorEastAsia" w:cstheme="minorEastAsia"/>
                <w:kern w:val="0"/>
                <w:sz w:val="28"/>
                <w:szCs w:val="28"/>
                <w:lang w:eastAsia="zh-CN"/>
              </w:rPr>
              <w:t>。</w:t>
            </w:r>
            <w:r>
              <w:rPr>
                <w:rFonts w:hint="eastAsia" w:asciiTheme="minorEastAsia" w:hAnsiTheme="minorEastAsia" w:eastAsiaTheme="minorEastAsia" w:cstheme="minorEastAsia"/>
                <w:kern w:val="0"/>
                <w:sz w:val="28"/>
                <w:szCs w:val="28"/>
              </w:rPr>
              <w:t xml:space="preserve">                                                                                                                                                        </w:t>
            </w:r>
          </w:p>
          <w:p w14:paraId="0A6A3813">
            <w:pPr>
              <w:keepNext w:val="0"/>
              <w:keepLines w:val="0"/>
              <w:pageBreakBefore w:val="0"/>
              <w:widowControl/>
              <w:kinsoku/>
              <w:wordWrap/>
              <w:overflowPunct/>
              <w:topLinePunct w:val="0"/>
              <w:autoSpaceDE/>
              <w:autoSpaceDN/>
              <w:bidi w:val="0"/>
              <w:adjustRightInd w:val="0"/>
              <w:snapToGrid w:val="0"/>
              <w:spacing w:line="320" w:lineRule="exact"/>
              <w:jc w:val="left"/>
              <w:rPr>
                <w:rFonts w:hint="eastAsia" w:asciiTheme="minorEastAsia" w:hAnsiTheme="minorEastAsia" w:eastAsiaTheme="minorEastAsia" w:cstheme="minorEastAsia"/>
                <w:kern w:val="0"/>
                <w:sz w:val="28"/>
                <w:szCs w:val="28"/>
              </w:rPr>
            </w:pPr>
            <w:r>
              <w:rPr>
                <w:rFonts w:hint="eastAsia" w:asciiTheme="minorEastAsia" w:hAnsiTheme="minorEastAsia" w:eastAsiaTheme="minorEastAsia" w:cstheme="minorEastAsia"/>
                <w:kern w:val="0"/>
                <w:sz w:val="28"/>
                <w:szCs w:val="28"/>
              </w:rPr>
              <w:t>10.支持卡类型：支持13.56MHz非接触式卡片，符合ISO/IEC 14443A/B标准的M1卡、CPU卡、SIMPASS、UIMPASS</w:t>
            </w:r>
            <w:r>
              <w:rPr>
                <w:rFonts w:hint="eastAsia" w:asciiTheme="minorEastAsia" w:hAnsiTheme="minorEastAsia" w:eastAsiaTheme="minorEastAsia" w:cstheme="minorEastAsia"/>
                <w:kern w:val="0"/>
                <w:sz w:val="28"/>
                <w:szCs w:val="28"/>
                <w:lang w:eastAsia="zh-CN"/>
              </w:rPr>
              <w:t>。</w:t>
            </w:r>
            <w:r>
              <w:rPr>
                <w:rFonts w:hint="eastAsia" w:asciiTheme="minorEastAsia" w:hAnsiTheme="minorEastAsia" w:eastAsiaTheme="minorEastAsia" w:cstheme="minorEastAsia"/>
                <w:kern w:val="0"/>
                <w:sz w:val="28"/>
                <w:szCs w:val="28"/>
              </w:rPr>
              <w:t xml:space="preserve">                                                                                                                </w:t>
            </w:r>
          </w:p>
          <w:p w14:paraId="04958BB6">
            <w:pPr>
              <w:keepNext w:val="0"/>
              <w:keepLines w:val="0"/>
              <w:pageBreakBefore w:val="0"/>
              <w:widowControl/>
              <w:kinsoku/>
              <w:wordWrap/>
              <w:overflowPunct/>
              <w:topLinePunct w:val="0"/>
              <w:autoSpaceDE/>
              <w:autoSpaceDN/>
              <w:bidi w:val="0"/>
              <w:adjustRightInd w:val="0"/>
              <w:snapToGrid w:val="0"/>
              <w:spacing w:line="320" w:lineRule="exact"/>
              <w:jc w:val="left"/>
              <w:rPr>
                <w:rFonts w:hint="eastAsia" w:asciiTheme="minorEastAsia" w:hAnsiTheme="minorEastAsia" w:eastAsiaTheme="minorEastAsia" w:cstheme="minorEastAsia"/>
                <w:kern w:val="0"/>
                <w:sz w:val="28"/>
                <w:szCs w:val="28"/>
                <w:lang w:eastAsia="zh-CN"/>
              </w:rPr>
            </w:pPr>
            <w:r>
              <w:rPr>
                <w:rFonts w:hint="eastAsia" w:asciiTheme="minorEastAsia" w:hAnsiTheme="minorEastAsia" w:eastAsiaTheme="minorEastAsia" w:cstheme="minorEastAsia"/>
                <w:kern w:val="0"/>
                <w:sz w:val="28"/>
                <w:szCs w:val="28"/>
              </w:rPr>
              <w:t>11.扫码头：不低于分辨率640*480，最小解析度7mil，识读距离QR:1~10CM</w:t>
            </w:r>
          </w:p>
          <w:p w14:paraId="2C2F56AD">
            <w:pPr>
              <w:keepNext w:val="0"/>
              <w:keepLines w:val="0"/>
              <w:pageBreakBefore w:val="0"/>
              <w:widowControl/>
              <w:kinsoku/>
              <w:wordWrap/>
              <w:overflowPunct/>
              <w:topLinePunct w:val="0"/>
              <w:autoSpaceDE/>
              <w:autoSpaceDN/>
              <w:bidi w:val="0"/>
              <w:adjustRightInd w:val="0"/>
              <w:snapToGrid w:val="0"/>
              <w:spacing w:line="320" w:lineRule="exact"/>
              <w:jc w:val="left"/>
              <w:rPr>
                <w:rFonts w:hint="eastAsia" w:asciiTheme="minorEastAsia" w:hAnsiTheme="minorEastAsia" w:eastAsiaTheme="minorEastAsia" w:cstheme="minorEastAsia"/>
                <w:kern w:val="0"/>
                <w:sz w:val="28"/>
                <w:szCs w:val="28"/>
              </w:rPr>
            </w:pPr>
            <w:r>
              <w:rPr>
                <w:rFonts w:hint="eastAsia" w:asciiTheme="minorEastAsia" w:hAnsiTheme="minorEastAsia" w:eastAsiaTheme="minorEastAsia" w:cstheme="minorEastAsia"/>
                <w:kern w:val="0"/>
                <w:sz w:val="28"/>
                <w:szCs w:val="28"/>
              </w:rPr>
              <w:t>12.读卡距离：≤5CM</w:t>
            </w:r>
            <w:r>
              <w:rPr>
                <w:rFonts w:hint="eastAsia" w:asciiTheme="minorEastAsia" w:hAnsiTheme="minorEastAsia" w:eastAsiaTheme="minorEastAsia" w:cstheme="minorEastAsia"/>
                <w:kern w:val="0"/>
                <w:sz w:val="28"/>
                <w:szCs w:val="28"/>
                <w:lang w:eastAsia="zh-CN"/>
              </w:rPr>
              <w:t>。</w:t>
            </w:r>
            <w:r>
              <w:rPr>
                <w:rFonts w:hint="eastAsia" w:asciiTheme="minorEastAsia" w:hAnsiTheme="minorEastAsia" w:eastAsiaTheme="minorEastAsia" w:cstheme="minorEastAsia"/>
                <w:kern w:val="0"/>
                <w:sz w:val="28"/>
                <w:szCs w:val="28"/>
              </w:rPr>
              <w:t xml:space="preserve">                                                                                                                                                                                </w:t>
            </w:r>
          </w:p>
          <w:p w14:paraId="1203860F">
            <w:pPr>
              <w:keepNext w:val="0"/>
              <w:keepLines w:val="0"/>
              <w:pageBreakBefore w:val="0"/>
              <w:widowControl/>
              <w:kinsoku/>
              <w:wordWrap/>
              <w:overflowPunct/>
              <w:topLinePunct w:val="0"/>
              <w:autoSpaceDE/>
              <w:autoSpaceDN/>
              <w:bidi w:val="0"/>
              <w:adjustRightInd w:val="0"/>
              <w:snapToGrid w:val="0"/>
              <w:spacing w:line="320" w:lineRule="exact"/>
              <w:jc w:val="left"/>
              <w:rPr>
                <w:rFonts w:hint="eastAsia" w:asciiTheme="minorEastAsia" w:hAnsiTheme="minorEastAsia" w:eastAsiaTheme="minorEastAsia" w:cstheme="minorEastAsia"/>
                <w:kern w:val="0"/>
                <w:sz w:val="28"/>
                <w:szCs w:val="28"/>
              </w:rPr>
            </w:pPr>
            <w:r>
              <w:rPr>
                <w:rFonts w:hint="eastAsia" w:asciiTheme="minorEastAsia" w:hAnsiTheme="minorEastAsia" w:eastAsiaTheme="minorEastAsia" w:cstheme="minorEastAsia"/>
                <w:kern w:val="0"/>
                <w:sz w:val="28"/>
                <w:szCs w:val="28"/>
              </w:rPr>
              <w:t>13.支持PSAM卡加密：不低于1个PSAM卡槽</w:t>
            </w:r>
            <w:r>
              <w:rPr>
                <w:rFonts w:hint="eastAsia" w:asciiTheme="minorEastAsia" w:hAnsiTheme="minorEastAsia" w:eastAsiaTheme="minorEastAsia" w:cstheme="minorEastAsia"/>
                <w:kern w:val="0"/>
                <w:sz w:val="28"/>
                <w:szCs w:val="28"/>
                <w:lang w:eastAsia="zh-CN"/>
              </w:rPr>
              <w:t>。</w:t>
            </w:r>
            <w:r>
              <w:rPr>
                <w:rFonts w:hint="eastAsia" w:asciiTheme="minorEastAsia" w:hAnsiTheme="minorEastAsia" w:eastAsiaTheme="minorEastAsia" w:cstheme="minorEastAsia"/>
                <w:kern w:val="0"/>
                <w:sz w:val="28"/>
                <w:szCs w:val="28"/>
              </w:rPr>
              <w:t xml:space="preserve">                                                                                                                                                                               </w:t>
            </w:r>
          </w:p>
          <w:p w14:paraId="074027B2">
            <w:pPr>
              <w:keepNext w:val="0"/>
              <w:keepLines w:val="0"/>
              <w:pageBreakBefore w:val="0"/>
              <w:widowControl/>
              <w:kinsoku/>
              <w:wordWrap/>
              <w:overflowPunct/>
              <w:topLinePunct w:val="0"/>
              <w:autoSpaceDE/>
              <w:autoSpaceDN/>
              <w:bidi w:val="0"/>
              <w:adjustRightInd w:val="0"/>
              <w:snapToGrid w:val="0"/>
              <w:spacing w:line="320" w:lineRule="exact"/>
              <w:jc w:val="left"/>
              <w:rPr>
                <w:rFonts w:hint="eastAsia" w:asciiTheme="minorEastAsia" w:hAnsiTheme="minorEastAsia" w:eastAsiaTheme="minorEastAsia" w:cstheme="minorEastAsia"/>
                <w:kern w:val="0"/>
                <w:sz w:val="28"/>
                <w:szCs w:val="28"/>
              </w:rPr>
            </w:pPr>
            <w:r>
              <w:rPr>
                <w:rFonts w:hint="eastAsia" w:asciiTheme="minorEastAsia" w:hAnsiTheme="minorEastAsia" w:eastAsiaTheme="minorEastAsia" w:cstheme="minorEastAsia"/>
                <w:kern w:val="0"/>
                <w:sz w:val="28"/>
                <w:szCs w:val="28"/>
              </w:rPr>
              <w:t>14.人脸识别：支持本地存储2万人脸库，可扩容至5万，支持活体算法</w:t>
            </w:r>
            <w:r>
              <w:rPr>
                <w:rFonts w:hint="eastAsia" w:asciiTheme="minorEastAsia" w:hAnsiTheme="minorEastAsia" w:eastAsiaTheme="minorEastAsia" w:cstheme="minorEastAsia"/>
                <w:kern w:val="0"/>
                <w:sz w:val="28"/>
                <w:szCs w:val="28"/>
                <w:lang w:eastAsia="zh-CN"/>
              </w:rPr>
              <w:t>。</w:t>
            </w:r>
            <w:r>
              <w:rPr>
                <w:rFonts w:hint="eastAsia" w:asciiTheme="minorEastAsia" w:hAnsiTheme="minorEastAsia" w:eastAsiaTheme="minorEastAsia" w:cstheme="minorEastAsia"/>
                <w:kern w:val="0"/>
                <w:sz w:val="28"/>
                <w:szCs w:val="28"/>
              </w:rPr>
              <w:t xml:space="preserve">                                                                                                                                                                                      </w:t>
            </w:r>
          </w:p>
          <w:p w14:paraId="4D3282A6">
            <w:pPr>
              <w:keepNext w:val="0"/>
              <w:keepLines w:val="0"/>
              <w:pageBreakBefore w:val="0"/>
              <w:widowControl/>
              <w:kinsoku/>
              <w:wordWrap/>
              <w:overflowPunct/>
              <w:topLinePunct w:val="0"/>
              <w:autoSpaceDE/>
              <w:autoSpaceDN/>
              <w:bidi w:val="0"/>
              <w:adjustRightInd w:val="0"/>
              <w:snapToGrid w:val="0"/>
              <w:spacing w:line="320" w:lineRule="exact"/>
              <w:jc w:val="left"/>
              <w:rPr>
                <w:rFonts w:hint="eastAsia" w:asciiTheme="minorEastAsia" w:hAnsiTheme="minorEastAsia" w:eastAsiaTheme="minorEastAsia" w:cstheme="minorEastAsia"/>
                <w:kern w:val="0"/>
                <w:sz w:val="28"/>
                <w:szCs w:val="28"/>
              </w:rPr>
            </w:pPr>
            <w:r>
              <w:rPr>
                <w:rFonts w:hint="eastAsia" w:asciiTheme="minorEastAsia" w:hAnsiTheme="minorEastAsia" w:eastAsiaTheme="minorEastAsia" w:cstheme="minorEastAsia"/>
                <w:kern w:val="0"/>
                <w:sz w:val="28"/>
                <w:szCs w:val="28"/>
              </w:rPr>
              <w:t>15.电源电压：DC9~15V(5%)</w:t>
            </w:r>
            <w:r>
              <w:rPr>
                <w:rFonts w:hint="eastAsia" w:asciiTheme="minorEastAsia" w:hAnsiTheme="minorEastAsia" w:eastAsiaTheme="minorEastAsia" w:cstheme="minorEastAsia"/>
                <w:kern w:val="0"/>
                <w:sz w:val="28"/>
                <w:szCs w:val="28"/>
                <w:lang w:eastAsia="zh-CN"/>
              </w:rPr>
              <w:t>。</w:t>
            </w:r>
            <w:r>
              <w:rPr>
                <w:rFonts w:hint="eastAsia" w:asciiTheme="minorEastAsia" w:hAnsiTheme="minorEastAsia" w:eastAsiaTheme="minorEastAsia" w:cstheme="minorEastAsia"/>
                <w:kern w:val="0"/>
                <w:sz w:val="28"/>
                <w:szCs w:val="28"/>
              </w:rPr>
              <w:t xml:space="preserve">                                                                                                                                                                                                             </w:t>
            </w:r>
          </w:p>
          <w:p w14:paraId="08620DDA">
            <w:pPr>
              <w:keepNext w:val="0"/>
              <w:keepLines w:val="0"/>
              <w:pageBreakBefore w:val="0"/>
              <w:widowControl/>
              <w:kinsoku/>
              <w:wordWrap/>
              <w:overflowPunct/>
              <w:topLinePunct w:val="0"/>
              <w:autoSpaceDE/>
              <w:autoSpaceDN/>
              <w:bidi w:val="0"/>
              <w:adjustRightInd w:val="0"/>
              <w:snapToGrid w:val="0"/>
              <w:spacing w:line="320" w:lineRule="exact"/>
              <w:jc w:val="left"/>
              <w:rPr>
                <w:rFonts w:hint="eastAsia" w:asciiTheme="minorEastAsia" w:hAnsiTheme="minorEastAsia" w:eastAsiaTheme="minorEastAsia" w:cstheme="minorEastAsia"/>
                <w:kern w:val="0"/>
                <w:sz w:val="28"/>
                <w:szCs w:val="28"/>
              </w:rPr>
            </w:pPr>
            <w:r>
              <w:rPr>
                <w:rFonts w:hint="eastAsia" w:asciiTheme="minorEastAsia" w:hAnsiTheme="minorEastAsia" w:eastAsiaTheme="minorEastAsia" w:cstheme="minorEastAsia"/>
                <w:kern w:val="0"/>
                <w:sz w:val="28"/>
                <w:szCs w:val="28"/>
              </w:rPr>
              <w:t>16.人脸摄像头：不低于200万像素，双目高清宽动态摄像头，支持红外和RGB输出，红外输出850单通分辨率1280*960，RGB输出650IR 分辨率1920*1080</w:t>
            </w:r>
            <w:r>
              <w:rPr>
                <w:rFonts w:hint="eastAsia" w:asciiTheme="minorEastAsia" w:hAnsiTheme="minorEastAsia" w:eastAsiaTheme="minorEastAsia" w:cstheme="minorEastAsia"/>
                <w:kern w:val="0"/>
                <w:sz w:val="28"/>
                <w:szCs w:val="28"/>
                <w:lang w:eastAsia="zh-CN"/>
              </w:rPr>
              <w:t>。</w:t>
            </w:r>
            <w:r>
              <w:rPr>
                <w:rFonts w:hint="eastAsia" w:asciiTheme="minorEastAsia" w:hAnsiTheme="minorEastAsia" w:eastAsiaTheme="minorEastAsia" w:cstheme="minorEastAsia"/>
                <w:kern w:val="0"/>
                <w:sz w:val="28"/>
                <w:szCs w:val="28"/>
              </w:rPr>
              <w:t xml:space="preserve">                                                                                                                                                                          </w:t>
            </w:r>
          </w:p>
          <w:p w14:paraId="4F742011">
            <w:pPr>
              <w:keepNext w:val="0"/>
              <w:keepLines w:val="0"/>
              <w:pageBreakBefore w:val="0"/>
              <w:widowControl/>
              <w:kinsoku/>
              <w:wordWrap/>
              <w:overflowPunct/>
              <w:topLinePunct w:val="0"/>
              <w:autoSpaceDE/>
              <w:autoSpaceDN/>
              <w:bidi w:val="0"/>
              <w:adjustRightInd w:val="0"/>
              <w:snapToGrid w:val="0"/>
              <w:spacing w:line="320" w:lineRule="exact"/>
              <w:jc w:val="left"/>
              <w:rPr>
                <w:rFonts w:hint="eastAsia" w:asciiTheme="minorEastAsia" w:hAnsiTheme="minorEastAsia" w:eastAsiaTheme="minorEastAsia" w:cstheme="minorEastAsia"/>
                <w:kern w:val="0"/>
                <w:sz w:val="28"/>
                <w:szCs w:val="28"/>
              </w:rPr>
            </w:pPr>
            <w:r>
              <w:rPr>
                <w:rFonts w:hint="eastAsia" w:asciiTheme="minorEastAsia" w:hAnsiTheme="minorEastAsia" w:eastAsiaTheme="minorEastAsia" w:cstheme="minorEastAsia"/>
                <w:kern w:val="0"/>
                <w:sz w:val="28"/>
                <w:szCs w:val="28"/>
              </w:rPr>
              <w:t>17.功耗：≤ 15W</w:t>
            </w:r>
            <w:r>
              <w:rPr>
                <w:rFonts w:hint="eastAsia" w:asciiTheme="minorEastAsia" w:hAnsiTheme="minorEastAsia" w:eastAsiaTheme="minorEastAsia" w:cstheme="minorEastAsia"/>
                <w:kern w:val="0"/>
                <w:sz w:val="28"/>
                <w:szCs w:val="28"/>
                <w:lang w:eastAsia="zh-CN"/>
              </w:rPr>
              <w:t>。</w:t>
            </w:r>
            <w:r>
              <w:rPr>
                <w:rFonts w:hint="eastAsia" w:asciiTheme="minorEastAsia" w:hAnsiTheme="minorEastAsia" w:eastAsiaTheme="minorEastAsia" w:cstheme="minorEastAsia"/>
                <w:kern w:val="0"/>
                <w:sz w:val="28"/>
                <w:szCs w:val="28"/>
              </w:rPr>
              <w:t xml:space="preserve">                                                                                                                                                </w:t>
            </w:r>
          </w:p>
          <w:p w14:paraId="12A4B7BF">
            <w:pPr>
              <w:keepNext w:val="0"/>
              <w:keepLines w:val="0"/>
              <w:pageBreakBefore w:val="0"/>
              <w:widowControl/>
              <w:kinsoku/>
              <w:wordWrap/>
              <w:overflowPunct/>
              <w:topLinePunct w:val="0"/>
              <w:autoSpaceDE/>
              <w:autoSpaceDN/>
              <w:bidi w:val="0"/>
              <w:adjustRightInd w:val="0"/>
              <w:snapToGrid w:val="0"/>
              <w:spacing w:line="320" w:lineRule="exact"/>
              <w:jc w:val="left"/>
              <w:rPr>
                <w:rFonts w:hint="eastAsia" w:asciiTheme="minorEastAsia" w:hAnsiTheme="minorEastAsia" w:eastAsiaTheme="minorEastAsia" w:cstheme="minorEastAsia"/>
                <w:kern w:val="0"/>
                <w:sz w:val="28"/>
                <w:szCs w:val="28"/>
              </w:rPr>
            </w:pPr>
            <w:r>
              <w:rPr>
                <w:rFonts w:hint="eastAsia" w:asciiTheme="minorEastAsia" w:hAnsiTheme="minorEastAsia" w:eastAsiaTheme="minorEastAsia" w:cstheme="minorEastAsia"/>
                <w:kern w:val="0"/>
                <w:sz w:val="28"/>
                <w:szCs w:val="28"/>
              </w:rPr>
              <w:t>18.断电数据保护：10年</w:t>
            </w:r>
            <w:r>
              <w:rPr>
                <w:rFonts w:hint="eastAsia" w:asciiTheme="minorEastAsia" w:hAnsiTheme="minorEastAsia" w:eastAsiaTheme="minorEastAsia" w:cstheme="minorEastAsia"/>
                <w:kern w:val="0"/>
                <w:sz w:val="28"/>
                <w:szCs w:val="28"/>
                <w:lang w:eastAsia="zh-CN"/>
              </w:rPr>
              <w:t>。</w:t>
            </w:r>
            <w:r>
              <w:rPr>
                <w:rFonts w:hint="eastAsia" w:asciiTheme="minorEastAsia" w:hAnsiTheme="minorEastAsia" w:eastAsiaTheme="minorEastAsia" w:cstheme="minorEastAsia"/>
                <w:kern w:val="0"/>
                <w:sz w:val="28"/>
                <w:szCs w:val="28"/>
              </w:rPr>
              <w:t xml:space="preserve">                                                                                                                                                                                                                                                  </w:t>
            </w:r>
          </w:p>
          <w:p w14:paraId="50CEBF02">
            <w:pPr>
              <w:keepNext w:val="0"/>
              <w:keepLines w:val="0"/>
              <w:pageBreakBefore w:val="0"/>
              <w:widowControl/>
              <w:kinsoku/>
              <w:wordWrap/>
              <w:overflowPunct/>
              <w:topLinePunct w:val="0"/>
              <w:autoSpaceDE/>
              <w:autoSpaceDN/>
              <w:bidi w:val="0"/>
              <w:adjustRightInd w:val="0"/>
              <w:snapToGrid w:val="0"/>
              <w:spacing w:line="320" w:lineRule="exact"/>
              <w:jc w:val="left"/>
              <w:rPr>
                <w:rFonts w:hint="eastAsia" w:asciiTheme="minorEastAsia" w:hAnsiTheme="minorEastAsia" w:eastAsiaTheme="minorEastAsia" w:cstheme="minorEastAsia"/>
                <w:kern w:val="0"/>
                <w:sz w:val="28"/>
                <w:szCs w:val="28"/>
              </w:rPr>
            </w:pPr>
            <w:r>
              <w:rPr>
                <w:rFonts w:hint="eastAsia" w:asciiTheme="minorEastAsia" w:hAnsiTheme="minorEastAsia" w:eastAsiaTheme="minorEastAsia" w:cstheme="minorEastAsia"/>
                <w:kern w:val="0"/>
                <w:sz w:val="28"/>
                <w:szCs w:val="28"/>
              </w:rPr>
              <w:t>19.支持真人语音提示</w:t>
            </w:r>
            <w:r>
              <w:rPr>
                <w:rFonts w:hint="eastAsia" w:asciiTheme="minorEastAsia" w:hAnsiTheme="minorEastAsia" w:eastAsiaTheme="minorEastAsia" w:cstheme="minorEastAsia"/>
                <w:kern w:val="0"/>
                <w:sz w:val="28"/>
                <w:szCs w:val="28"/>
                <w:lang w:eastAsia="zh-CN"/>
              </w:rPr>
              <w:t>。</w:t>
            </w:r>
            <w:r>
              <w:rPr>
                <w:rFonts w:hint="eastAsia" w:asciiTheme="minorEastAsia" w:hAnsiTheme="minorEastAsia" w:eastAsiaTheme="minorEastAsia" w:cstheme="minorEastAsia"/>
                <w:kern w:val="0"/>
                <w:sz w:val="28"/>
                <w:szCs w:val="28"/>
              </w:rPr>
              <w:t xml:space="preserve">                                                                                                                                                                    </w:t>
            </w:r>
          </w:p>
          <w:p w14:paraId="02D4A60E">
            <w:pPr>
              <w:keepNext w:val="0"/>
              <w:keepLines w:val="0"/>
              <w:pageBreakBefore w:val="0"/>
              <w:widowControl/>
              <w:kinsoku/>
              <w:wordWrap/>
              <w:overflowPunct/>
              <w:topLinePunct w:val="0"/>
              <w:autoSpaceDE/>
              <w:autoSpaceDN/>
              <w:bidi w:val="0"/>
              <w:adjustRightInd w:val="0"/>
              <w:snapToGrid w:val="0"/>
              <w:spacing w:line="320" w:lineRule="exact"/>
              <w:jc w:val="left"/>
              <w:rPr>
                <w:rFonts w:hint="eastAsia" w:asciiTheme="minorEastAsia" w:hAnsiTheme="minorEastAsia" w:eastAsiaTheme="minorEastAsia" w:cstheme="minorEastAsia"/>
                <w:kern w:val="0"/>
                <w:sz w:val="28"/>
                <w:szCs w:val="28"/>
                <w:lang w:eastAsia="zh-CN"/>
              </w:rPr>
            </w:pPr>
            <w:r>
              <w:rPr>
                <w:rFonts w:hint="eastAsia" w:asciiTheme="minorEastAsia" w:hAnsiTheme="minorEastAsia" w:eastAsiaTheme="minorEastAsia" w:cstheme="minorEastAsia"/>
                <w:kern w:val="0"/>
                <w:sz w:val="28"/>
                <w:szCs w:val="28"/>
              </w:rPr>
              <w:t>20.支持干节点信号输出</w:t>
            </w:r>
            <w:r>
              <w:rPr>
                <w:rFonts w:hint="eastAsia" w:asciiTheme="minorEastAsia" w:hAnsiTheme="minorEastAsia" w:eastAsiaTheme="minorEastAsia" w:cstheme="minorEastAsia"/>
                <w:kern w:val="0"/>
                <w:sz w:val="28"/>
                <w:szCs w:val="28"/>
                <w:lang w:eastAsia="zh-CN"/>
              </w:rPr>
              <w:t>。</w:t>
            </w:r>
          </w:p>
          <w:p w14:paraId="12AEB746">
            <w:pPr>
              <w:keepNext w:val="0"/>
              <w:keepLines w:val="0"/>
              <w:pageBreakBefore w:val="0"/>
              <w:widowControl/>
              <w:kinsoku/>
              <w:wordWrap/>
              <w:overflowPunct/>
              <w:topLinePunct w:val="0"/>
              <w:autoSpaceDE/>
              <w:autoSpaceDN/>
              <w:bidi w:val="0"/>
              <w:adjustRightInd w:val="0"/>
              <w:snapToGrid w:val="0"/>
              <w:spacing w:line="320" w:lineRule="exact"/>
              <w:jc w:val="left"/>
              <w:rPr>
                <w:rFonts w:hint="eastAsia" w:asciiTheme="minorEastAsia" w:hAnsiTheme="minorEastAsia" w:eastAsiaTheme="minorEastAsia" w:cstheme="minorEastAsia"/>
                <w:kern w:val="0"/>
                <w:sz w:val="28"/>
                <w:szCs w:val="28"/>
                <w:lang w:eastAsia="zh-CN"/>
              </w:rPr>
            </w:pPr>
            <w:r>
              <w:rPr>
                <w:rFonts w:hint="eastAsia" w:asciiTheme="minorEastAsia" w:hAnsiTheme="minorEastAsia" w:eastAsiaTheme="minorEastAsia" w:cstheme="minorEastAsia"/>
                <w:kern w:val="0"/>
                <w:sz w:val="28"/>
                <w:szCs w:val="28"/>
              </w:rPr>
              <w:t>21.防水等级不低于IPx6</w:t>
            </w:r>
            <w:r>
              <w:rPr>
                <w:rFonts w:hint="eastAsia" w:asciiTheme="minorEastAsia" w:hAnsiTheme="minorEastAsia" w:eastAsiaTheme="minorEastAsia" w:cstheme="minorEastAsia"/>
                <w:kern w:val="0"/>
                <w:sz w:val="28"/>
                <w:szCs w:val="28"/>
                <w:lang w:eastAsia="zh-CN"/>
              </w:rPr>
              <w:t>。</w:t>
            </w:r>
          </w:p>
          <w:p w14:paraId="5C9E26CA">
            <w:pPr>
              <w:keepNext w:val="0"/>
              <w:keepLines w:val="0"/>
              <w:pageBreakBefore w:val="0"/>
              <w:widowControl/>
              <w:kinsoku/>
              <w:wordWrap/>
              <w:overflowPunct/>
              <w:topLinePunct w:val="0"/>
              <w:autoSpaceDE/>
              <w:autoSpaceDN/>
              <w:bidi w:val="0"/>
              <w:adjustRightInd w:val="0"/>
              <w:snapToGrid w:val="0"/>
              <w:spacing w:line="320" w:lineRule="exact"/>
              <w:jc w:val="left"/>
              <w:rPr>
                <w:rFonts w:hint="eastAsia" w:asciiTheme="minorEastAsia" w:hAnsiTheme="minorEastAsia" w:eastAsiaTheme="minorEastAsia" w:cstheme="minorEastAsia"/>
                <w:kern w:val="0"/>
                <w:sz w:val="28"/>
                <w:szCs w:val="28"/>
              </w:rPr>
            </w:pPr>
            <w:r>
              <w:rPr>
                <w:rFonts w:hint="eastAsia" w:asciiTheme="minorEastAsia" w:hAnsiTheme="minorEastAsia" w:eastAsiaTheme="minorEastAsia" w:cstheme="minorEastAsia"/>
                <w:kern w:val="0"/>
                <w:sz w:val="28"/>
                <w:szCs w:val="28"/>
              </w:rPr>
              <w:t>22.所投产品取得3C认证证书及第三方有权机构出具的产品盐雾、阻燃检测报告，投标文件中提供证书和检测报告的扫描件或影印件，报告须具有CMA或CNAS标志。                                          ★23.需与学校原有一卡通系统无缝对接，支持校园卡、二维码、人脸识别多种方式。</w:t>
            </w:r>
          </w:p>
        </w:tc>
        <w:tc>
          <w:tcPr>
            <w:tcW w:w="859" w:type="dxa"/>
            <w:shd w:val="clear" w:color="auto" w:fill="auto"/>
            <w:vAlign w:val="center"/>
          </w:tcPr>
          <w:p w14:paraId="7D8039CD">
            <w:pPr>
              <w:keepNext w:val="0"/>
              <w:keepLines w:val="0"/>
              <w:pageBreakBefore w:val="0"/>
              <w:widowControl/>
              <w:kinsoku/>
              <w:wordWrap/>
              <w:overflowPunct/>
              <w:topLinePunct w:val="0"/>
              <w:autoSpaceDE/>
              <w:autoSpaceDN/>
              <w:bidi w:val="0"/>
              <w:adjustRightInd w:val="0"/>
              <w:snapToGrid w:val="0"/>
              <w:spacing w:line="320" w:lineRule="exact"/>
              <w:jc w:val="center"/>
              <w:rPr>
                <w:rFonts w:hint="eastAsia" w:asciiTheme="minorEastAsia" w:hAnsiTheme="minorEastAsia" w:eastAsiaTheme="minorEastAsia" w:cstheme="minorEastAsia"/>
                <w:color w:val="000000"/>
                <w:kern w:val="0"/>
                <w:sz w:val="28"/>
                <w:szCs w:val="28"/>
                <w:lang w:val="en-US" w:eastAsia="zh-CN" w:bidi="ar"/>
              </w:rPr>
            </w:pPr>
            <w:r>
              <w:rPr>
                <w:rFonts w:hint="eastAsia" w:asciiTheme="minorEastAsia" w:hAnsiTheme="minorEastAsia" w:eastAsiaTheme="minorEastAsia" w:cstheme="minorEastAsia"/>
                <w:kern w:val="0"/>
                <w:sz w:val="28"/>
                <w:szCs w:val="28"/>
                <w:lang w:val="en-US" w:eastAsia="zh-CN"/>
              </w:rPr>
              <w:t>2</w:t>
            </w:r>
          </w:p>
        </w:tc>
        <w:tc>
          <w:tcPr>
            <w:tcW w:w="779" w:type="dxa"/>
            <w:shd w:val="clear" w:color="auto" w:fill="auto"/>
            <w:vAlign w:val="center"/>
          </w:tcPr>
          <w:p w14:paraId="517075D8">
            <w:pPr>
              <w:keepNext w:val="0"/>
              <w:keepLines w:val="0"/>
              <w:pageBreakBefore w:val="0"/>
              <w:widowControl/>
              <w:kinsoku/>
              <w:wordWrap/>
              <w:overflowPunct/>
              <w:topLinePunct w:val="0"/>
              <w:autoSpaceDE/>
              <w:autoSpaceDN/>
              <w:bidi w:val="0"/>
              <w:adjustRightInd w:val="0"/>
              <w:snapToGrid w:val="0"/>
              <w:spacing w:line="320" w:lineRule="exact"/>
              <w:jc w:val="center"/>
              <w:rPr>
                <w:rFonts w:hint="eastAsia" w:asciiTheme="minorEastAsia" w:hAnsiTheme="minorEastAsia" w:eastAsiaTheme="minorEastAsia" w:cstheme="minorEastAsia"/>
                <w:color w:val="000000"/>
                <w:kern w:val="0"/>
                <w:sz w:val="28"/>
                <w:szCs w:val="28"/>
                <w:lang w:val="en-US" w:eastAsia="zh-CN" w:bidi="ar"/>
              </w:rPr>
            </w:pPr>
            <w:r>
              <w:rPr>
                <w:rFonts w:hint="eastAsia" w:asciiTheme="minorEastAsia" w:hAnsiTheme="minorEastAsia" w:eastAsiaTheme="minorEastAsia" w:cstheme="minorEastAsia"/>
                <w:kern w:val="0"/>
                <w:sz w:val="28"/>
                <w:szCs w:val="28"/>
                <w:lang w:val="en-US" w:eastAsia="zh-CN"/>
              </w:rPr>
              <w:t>套</w:t>
            </w:r>
          </w:p>
        </w:tc>
      </w:tr>
      <w:tr w14:paraId="175D6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3" w:type="dxa"/>
            <w:shd w:val="clear" w:color="auto" w:fill="auto"/>
            <w:vAlign w:val="center"/>
          </w:tcPr>
          <w:p w14:paraId="40E4A76D">
            <w:pPr>
              <w:keepNext w:val="0"/>
              <w:keepLines w:val="0"/>
              <w:pageBreakBefore w:val="0"/>
              <w:widowControl/>
              <w:kinsoku/>
              <w:wordWrap/>
              <w:overflowPunct/>
              <w:topLinePunct w:val="0"/>
              <w:autoSpaceDE/>
              <w:autoSpaceDN/>
              <w:bidi w:val="0"/>
              <w:adjustRightInd w:val="0"/>
              <w:snapToGrid w:val="0"/>
              <w:spacing w:line="320" w:lineRule="exact"/>
              <w:jc w:val="center"/>
              <w:rPr>
                <w:rFonts w:hint="eastAsia" w:asciiTheme="minorEastAsia" w:hAnsiTheme="minorEastAsia" w:eastAsiaTheme="minorEastAsia" w:cstheme="minorEastAsia"/>
                <w:kern w:val="0"/>
                <w:sz w:val="28"/>
                <w:szCs w:val="28"/>
                <w:lang w:eastAsia="zh-CN"/>
              </w:rPr>
            </w:pPr>
            <w:r>
              <w:rPr>
                <w:rFonts w:hint="eastAsia" w:asciiTheme="minorEastAsia" w:hAnsiTheme="minorEastAsia" w:eastAsiaTheme="minorEastAsia" w:cstheme="minorEastAsia"/>
                <w:kern w:val="0"/>
                <w:sz w:val="28"/>
                <w:szCs w:val="28"/>
                <w:lang w:val="en-US" w:eastAsia="zh-CN"/>
              </w:rPr>
              <w:t>8</w:t>
            </w:r>
          </w:p>
        </w:tc>
        <w:tc>
          <w:tcPr>
            <w:tcW w:w="1375" w:type="dxa"/>
            <w:shd w:val="clear" w:color="auto" w:fill="auto"/>
            <w:vAlign w:val="center"/>
          </w:tcPr>
          <w:p w14:paraId="1EF7D305">
            <w:pPr>
              <w:keepNext w:val="0"/>
              <w:keepLines w:val="0"/>
              <w:pageBreakBefore w:val="0"/>
              <w:widowControl/>
              <w:kinsoku/>
              <w:wordWrap/>
              <w:overflowPunct/>
              <w:topLinePunct w:val="0"/>
              <w:autoSpaceDE/>
              <w:autoSpaceDN/>
              <w:bidi w:val="0"/>
              <w:adjustRightInd w:val="0"/>
              <w:snapToGrid w:val="0"/>
              <w:spacing w:line="320" w:lineRule="exact"/>
              <w:jc w:val="center"/>
              <w:textAlignment w:val="center"/>
              <w:rPr>
                <w:rFonts w:hint="eastAsia" w:asciiTheme="minorEastAsia" w:hAnsiTheme="minorEastAsia" w:eastAsiaTheme="minorEastAsia" w:cstheme="minorEastAsia"/>
                <w:kern w:val="0"/>
                <w:sz w:val="28"/>
                <w:szCs w:val="28"/>
              </w:rPr>
            </w:pPr>
            <w:r>
              <w:rPr>
                <w:rFonts w:hint="eastAsia" w:asciiTheme="minorEastAsia" w:hAnsiTheme="minorEastAsia" w:eastAsiaTheme="minorEastAsia" w:cstheme="minorEastAsia"/>
                <w:color w:val="000000"/>
                <w:kern w:val="0"/>
                <w:sz w:val="28"/>
                <w:szCs w:val="28"/>
                <w:lang w:bidi="ar"/>
              </w:rPr>
              <w:t>挡雨棚</w:t>
            </w:r>
          </w:p>
        </w:tc>
        <w:tc>
          <w:tcPr>
            <w:tcW w:w="4900" w:type="dxa"/>
            <w:shd w:val="clear" w:color="auto" w:fill="auto"/>
            <w:vAlign w:val="center"/>
          </w:tcPr>
          <w:p w14:paraId="2467392A">
            <w:pPr>
              <w:keepNext w:val="0"/>
              <w:keepLines w:val="0"/>
              <w:pageBreakBefore w:val="0"/>
              <w:widowControl/>
              <w:kinsoku/>
              <w:wordWrap/>
              <w:overflowPunct/>
              <w:topLinePunct w:val="0"/>
              <w:autoSpaceDE/>
              <w:autoSpaceDN/>
              <w:bidi w:val="0"/>
              <w:adjustRightInd w:val="0"/>
              <w:snapToGrid w:val="0"/>
              <w:spacing w:line="320" w:lineRule="exact"/>
              <w:jc w:val="left"/>
              <w:rPr>
                <w:rFonts w:hint="default" w:asciiTheme="minorEastAsia" w:hAnsiTheme="minorEastAsia" w:eastAsiaTheme="minorEastAsia" w:cstheme="minorEastAsia"/>
                <w:kern w:val="0"/>
                <w:sz w:val="28"/>
                <w:szCs w:val="28"/>
                <w:lang w:val="en-US" w:eastAsia="zh-CN"/>
              </w:rPr>
            </w:pPr>
            <w:r>
              <w:rPr>
                <w:rFonts w:hint="eastAsia" w:asciiTheme="minorEastAsia" w:hAnsiTheme="minorEastAsia" w:eastAsiaTheme="minorEastAsia" w:cstheme="minorEastAsia"/>
                <w:kern w:val="0"/>
                <w:sz w:val="28"/>
                <w:szCs w:val="28"/>
              </w:rPr>
              <w:t>挡雨棚尺寸：</w:t>
            </w:r>
            <w:r>
              <w:rPr>
                <w:rFonts w:hint="eastAsia" w:asciiTheme="minorEastAsia" w:hAnsiTheme="minorEastAsia" w:eastAsiaTheme="minorEastAsia" w:cstheme="minorEastAsia"/>
                <w:kern w:val="0"/>
                <w:sz w:val="28"/>
                <w:szCs w:val="28"/>
                <w:lang w:val="en-US" w:eastAsia="zh-CN"/>
              </w:rPr>
              <w:t>长约5m、</w:t>
            </w:r>
            <w:r>
              <w:rPr>
                <w:rFonts w:hint="eastAsia" w:asciiTheme="minorEastAsia" w:hAnsiTheme="minorEastAsia" w:eastAsiaTheme="minorEastAsia" w:cstheme="minorEastAsia"/>
                <w:kern w:val="0"/>
                <w:sz w:val="28"/>
                <w:szCs w:val="28"/>
              </w:rPr>
              <w:t>宽约2.8</w:t>
            </w:r>
            <w:r>
              <w:rPr>
                <w:rFonts w:hint="eastAsia" w:asciiTheme="minorEastAsia" w:hAnsiTheme="minorEastAsia" w:eastAsiaTheme="minorEastAsia" w:cstheme="minorEastAsia"/>
                <w:kern w:val="0"/>
                <w:sz w:val="28"/>
                <w:szCs w:val="28"/>
                <w:lang w:val="en-US" w:eastAsia="zh-CN"/>
              </w:rPr>
              <w:t>m</w:t>
            </w:r>
            <w:r>
              <w:rPr>
                <w:rFonts w:hint="eastAsia" w:asciiTheme="minorEastAsia" w:hAnsiTheme="minorEastAsia" w:eastAsiaTheme="minorEastAsia" w:cstheme="minorEastAsia"/>
                <w:kern w:val="0"/>
                <w:sz w:val="28"/>
                <w:szCs w:val="28"/>
              </w:rPr>
              <w:t>、高约2.5m</w:t>
            </w:r>
            <w:r>
              <w:rPr>
                <w:rFonts w:hint="eastAsia" w:asciiTheme="minorEastAsia" w:hAnsiTheme="minorEastAsia" w:eastAsiaTheme="minorEastAsia" w:cstheme="minorEastAsia"/>
                <w:kern w:val="0"/>
                <w:sz w:val="28"/>
                <w:szCs w:val="28"/>
                <w:lang w:val="en-US" w:eastAsia="zh-CN"/>
              </w:rPr>
              <w:t>，</w:t>
            </w:r>
            <w:r>
              <w:rPr>
                <w:rFonts w:hint="eastAsia" w:asciiTheme="minorEastAsia" w:hAnsiTheme="minorEastAsia" w:eastAsiaTheme="minorEastAsia" w:cstheme="minorEastAsia"/>
                <w:kern w:val="0"/>
                <w:sz w:val="28"/>
                <w:szCs w:val="28"/>
              </w:rPr>
              <w:t>支撑部分采用国标铝合金型材，根据现场</w:t>
            </w:r>
            <w:r>
              <w:rPr>
                <w:rFonts w:hint="eastAsia" w:asciiTheme="minorEastAsia" w:hAnsiTheme="minorEastAsia" w:eastAsiaTheme="minorEastAsia" w:cstheme="minorEastAsia"/>
                <w:kern w:val="0"/>
                <w:sz w:val="28"/>
                <w:szCs w:val="28"/>
                <w:lang w:val="en-US" w:eastAsia="zh-CN"/>
              </w:rPr>
              <w:t>实际情况</w:t>
            </w:r>
            <w:r>
              <w:rPr>
                <w:rFonts w:hint="eastAsia" w:asciiTheme="minorEastAsia" w:hAnsiTheme="minorEastAsia" w:eastAsiaTheme="minorEastAsia" w:cstheme="minorEastAsia"/>
                <w:kern w:val="0"/>
                <w:sz w:val="28"/>
                <w:szCs w:val="28"/>
              </w:rPr>
              <w:t>定制并应符合相关规范标准要求，满足安全使用功能</w:t>
            </w:r>
            <w:r>
              <w:rPr>
                <w:rFonts w:hint="eastAsia" w:asciiTheme="minorEastAsia" w:hAnsiTheme="minorEastAsia" w:eastAsiaTheme="minorEastAsia" w:cstheme="minorEastAsia"/>
                <w:kern w:val="0"/>
                <w:sz w:val="28"/>
                <w:szCs w:val="28"/>
                <w:lang w:eastAsia="zh-CN"/>
              </w:rPr>
              <w:t>，</w:t>
            </w:r>
            <w:r>
              <w:rPr>
                <w:rFonts w:hint="eastAsia" w:asciiTheme="minorEastAsia" w:hAnsiTheme="minorEastAsia" w:eastAsiaTheme="minorEastAsia" w:cstheme="minorEastAsia"/>
                <w:kern w:val="0"/>
                <w:sz w:val="28"/>
                <w:szCs w:val="28"/>
                <w:lang w:val="en-US" w:eastAsia="zh-CN"/>
              </w:rPr>
              <w:t>含安装施工。</w:t>
            </w:r>
          </w:p>
        </w:tc>
        <w:tc>
          <w:tcPr>
            <w:tcW w:w="859" w:type="dxa"/>
            <w:shd w:val="clear" w:color="auto" w:fill="auto"/>
            <w:vAlign w:val="center"/>
          </w:tcPr>
          <w:p w14:paraId="2708CBA3">
            <w:pPr>
              <w:keepNext w:val="0"/>
              <w:keepLines w:val="0"/>
              <w:pageBreakBefore w:val="0"/>
              <w:widowControl/>
              <w:kinsoku/>
              <w:wordWrap/>
              <w:overflowPunct/>
              <w:topLinePunct w:val="0"/>
              <w:autoSpaceDE/>
              <w:autoSpaceDN/>
              <w:bidi w:val="0"/>
              <w:adjustRightInd w:val="0"/>
              <w:snapToGrid w:val="0"/>
              <w:spacing w:line="320" w:lineRule="exact"/>
              <w:jc w:val="center"/>
              <w:textAlignment w:val="center"/>
              <w:rPr>
                <w:rFonts w:hint="eastAsia" w:asciiTheme="minorEastAsia" w:hAnsiTheme="minorEastAsia" w:eastAsiaTheme="minorEastAsia" w:cstheme="minorEastAsia"/>
                <w:kern w:val="0"/>
                <w:sz w:val="28"/>
                <w:szCs w:val="28"/>
              </w:rPr>
            </w:pPr>
            <w:r>
              <w:rPr>
                <w:rFonts w:hint="eastAsia" w:asciiTheme="minorEastAsia" w:hAnsiTheme="minorEastAsia" w:eastAsiaTheme="minorEastAsia" w:cstheme="minorEastAsia"/>
                <w:color w:val="000000"/>
                <w:kern w:val="0"/>
                <w:sz w:val="28"/>
                <w:szCs w:val="28"/>
                <w:lang w:bidi="ar"/>
              </w:rPr>
              <w:t>1</w:t>
            </w:r>
          </w:p>
        </w:tc>
        <w:tc>
          <w:tcPr>
            <w:tcW w:w="779" w:type="dxa"/>
            <w:shd w:val="clear" w:color="auto" w:fill="auto"/>
            <w:vAlign w:val="center"/>
          </w:tcPr>
          <w:p w14:paraId="1778FBB7">
            <w:pPr>
              <w:keepNext w:val="0"/>
              <w:keepLines w:val="0"/>
              <w:pageBreakBefore w:val="0"/>
              <w:widowControl/>
              <w:kinsoku/>
              <w:wordWrap/>
              <w:overflowPunct/>
              <w:topLinePunct w:val="0"/>
              <w:autoSpaceDE/>
              <w:autoSpaceDN/>
              <w:bidi w:val="0"/>
              <w:adjustRightInd w:val="0"/>
              <w:snapToGrid w:val="0"/>
              <w:spacing w:line="320" w:lineRule="exact"/>
              <w:jc w:val="center"/>
              <w:textAlignment w:val="center"/>
              <w:rPr>
                <w:rFonts w:hint="eastAsia" w:asciiTheme="minorEastAsia" w:hAnsiTheme="minorEastAsia" w:eastAsiaTheme="minorEastAsia" w:cstheme="minorEastAsia"/>
                <w:kern w:val="0"/>
                <w:sz w:val="28"/>
                <w:szCs w:val="28"/>
              </w:rPr>
            </w:pPr>
            <w:r>
              <w:rPr>
                <w:rFonts w:hint="eastAsia" w:asciiTheme="minorEastAsia" w:hAnsiTheme="minorEastAsia" w:eastAsiaTheme="minorEastAsia" w:cstheme="minorEastAsia"/>
                <w:color w:val="000000"/>
                <w:kern w:val="0"/>
                <w:sz w:val="28"/>
                <w:szCs w:val="28"/>
                <w:lang w:bidi="ar"/>
              </w:rPr>
              <w:t>项</w:t>
            </w:r>
          </w:p>
        </w:tc>
      </w:tr>
      <w:tr w14:paraId="74E173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3" w:type="dxa"/>
            <w:shd w:val="clear" w:color="auto" w:fill="auto"/>
            <w:vAlign w:val="center"/>
          </w:tcPr>
          <w:p w14:paraId="75CF8EF4">
            <w:pPr>
              <w:keepNext w:val="0"/>
              <w:keepLines w:val="0"/>
              <w:pageBreakBefore w:val="0"/>
              <w:widowControl/>
              <w:kinsoku/>
              <w:wordWrap/>
              <w:overflowPunct/>
              <w:topLinePunct w:val="0"/>
              <w:autoSpaceDE/>
              <w:autoSpaceDN/>
              <w:bidi w:val="0"/>
              <w:adjustRightInd w:val="0"/>
              <w:snapToGrid w:val="0"/>
              <w:spacing w:line="320" w:lineRule="exact"/>
              <w:jc w:val="center"/>
              <w:rPr>
                <w:rFonts w:hint="eastAsia" w:asciiTheme="minorEastAsia" w:hAnsiTheme="minorEastAsia" w:eastAsiaTheme="minorEastAsia" w:cstheme="minorEastAsia"/>
                <w:kern w:val="0"/>
                <w:sz w:val="28"/>
                <w:szCs w:val="28"/>
                <w:lang w:eastAsia="zh-CN"/>
              </w:rPr>
            </w:pPr>
            <w:r>
              <w:rPr>
                <w:rFonts w:hint="eastAsia" w:asciiTheme="minorEastAsia" w:hAnsiTheme="minorEastAsia" w:eastAsiaTheme="minorEastAsia" w:cstheme="minorEastAsia"/>
                <w:kern w:val="0"/>
                <w:sz w:val="28"/>
                <w:szCs w:val="28"/>
                <w:lang w:val="en-US" w:eastAsia="zh-CN"/>
              </w:rPr>
              <w:t>9</w:t>
            </w:r>
          </w:p>
        </w:tc>
        <w:tc>
          <w:tcPr>
            <w:tcW w:w="1375" w:type="dxa"/>
            <w:shd w:val="clear" w:color="auto" w:fill="auto"/>
            <w:vAlign w:val="center"/>
          </w:tcPr>
          <w:p w14:paraId="36AC0DE5">
            <w:pPr>
              <w:keepNext w:val="0"/>
              <w:keepLines w:val="0"/>
              <w:pageBreakBefore w:val="0"/>
              <w:widowControl/>
              <w:kinsoku/>
              <w:wordWrap/>
              <w:overflowPunct/>
              <w:topLinePunct w:val="0"/>
              <w:autoSpaceDE/>
              <w:autoSpaceDN/>
              <w:bidi w:val="0"/>
              <w:adjustRightInd w:val="0"/>
              <w:snapToGrid w:val="0"/>
              <w:spacing w:line="320" w:lineRule="exact"/>
              <w:jc w:val="center"/>
              <w:textAlignment w:val="center"/>
              <w:rPr>
                <w:rFonts w:hint="eastAsia" w:asciiTheme="minorEastAsia" w:hAnsiTheme="minorEastAsia" w:eastAsiaTheme="minorEastAsia" w:cstheme="minorEastAsia"/>
                <w:kern w:val="0"/>
                <w:sz w:val="28"/>
                <w:szCs w:val="28"/>
              </w:rPr>
            </w:pPr>
            <w:r>
              <w:rPr>
                <w:rFonts w:hint="eastAsia" w:asciiTheme="minorEastAsia" w:hAnsiTheme="minorEastAsia" w:eastAsiaTheme="minorEastAsia" w:cstheme="minorEastAsia"/>
                <w:color w:val="000000"/>
                <w:kern w:val="0"/>
                <w:sz w:val="28"/>
                <w:szCs w:val="28"/>
                <w:lang w:bidi="ar"/>
              </w:rPr>
              <w:t>不锈钢拉闸门</w:t>
            </w:r>
          </w:p>
        </w:tc>
        <w:tc>
          <w:tcPr>
            <w:tcW w:w="4900" w:type="dxa"/>
            <w:shd w:val="clear" w:color="auto" w:fill="auto"/>
            <w:vAlign w:val="center"/>
          </w:tcPr>
          <w:p w14:paraId="019DC95C">
            <w:pPr>
              <w:keepNext w:val="0"/>
              <w:keepLines w:val="0"/>
              <w:pageBreakBefore w:val="0"/>
              <w:widowControl/>
              <w:kinsoku/>
              <w:wordWrap/>
              <w:overflowPunct/>
              <w:topLinePunct w:val="0"/>
              <w:autoSpaceDE/>
              <w:autoSpaceDN/>
              <w:bidi w:val="0"/>
              <w:adjustRightInd w:val="0"/>
              <w:snapToGrid w:val="0"/>
              <w:spacing w:line="320" w:lineRule="exact"/>
              <w:jc w:val="left"/>
              <w:rPr>
                <w:rFonts w:hint="default" w:asciiTheme="minorEastAsia" w:hAnsiTheme="minorEastAsia" w:eastAsiaTheme="minorEastAsia" w:cstheme="minorEastAsia"/>
                <w:kern w:val="0"/>
                <w:sz w:val="28"/>
                <w:szCs w:val="28"/>
                <w:lang w:val="en-US" w:eastAsia="zh-CN"/>
              </w:rPr>
            </w:pPr>
            <w:r>
              <w:rPr>
                <w:rFonts w:hint="eastAsia" w:asciiTheme="minorEastAsia" w:hAnsiTheme="minorEastAsia" w:eastAsiaTheme="minorEastAsia" w:cstheme="minorEastAsia"/>
                <w:kern w:val="0"/>
                <w:sz w:val="28"/>
                <w:szCs w:val="28"/>
              </w:rPr>
              <w:t>拉闸门宽约3</w:t>
            </w:r>
            <w:r>
              <w:rPr>
                <w:rFonts w:hint="eastAsia" w:asciiTheme="minorEastAsia" w:hAnsiTheme="minorEastAsia" w:eastAsiaTheme="minorEastAsia" w:cstheme="minorEastAsia"/>
                <w:kern w:val="0"/>
                <w:sz w:val="28"/>
                <w:szCs w:val="28"/>
                <w:lang w:val="en-US" w:eastAsia="zh-CN"/>
              </w:rPr>
              <w:t>m</w:t>
            </w:r>
            <w:r>
              <w:rPr>
                <w:rFonts w:hint="eastAsia" w:asciiTheme="minorEastAsia" w:hAnsiTheme="minorEastAsia" w:eastAsiaTheme="minorEastAsia" w:cstheme="minorEastAsia"/>
                <w:kern w:val="0"/>
                <w:sz w:val="28"/>
                <w:szCs w:val="28"/>
                <w:lang w:eastAsia="zh-CN"/>
              </w:rPr>
              <w:t>、</w:t>
            </w:r>
            <w:r>
              <w:rPr>
                <w:rFonts w:hint="eastAsia" w:asciiTheme="minorEastAsia" w:hAnsiTheme="minorEastAsia" w:eastAsiaTheme="minorEastAsia" w:cstheme="minorEastAsia"/>
                <w:kern w:val="0"/>
                <w:sz w:val="28"/>
                <w:szCs w:val="28"/>
              </w:rPr>
              <w:t>高约2.4</w:t>
            </w:r>
            <w:r>
              <w:rPr>
                <w:rFonts w:hint="eastAsia" w:asciiTheme="minorEastAsia" w:hAnsiTheme="minorEastAsia" w:eastAsiaTheme="minorEastAsia" w:cstheme="minorEastAsia"/>
                <w:kern w:val="0"/>
                <w:sz w:val="28"/>
                <w:szCs w:val="28"/>
                <w:lang w:val="en-US" w:eastAsia="zh-CN"/>
              </w:rPr>
              <w:t>m</w:t>
            </w:r>
            <w:r>
              <w:rPr>
                <w:rFonts w:hint="eastAsia" w:asciiTheme="minorEastAsia" w:hAnsiTheme="minorEastAsia" w:eastAsiaTheme="minorEastAsia" w:cstheme="minorEastAsia"/>
                <w:kern w:val="0"/>
                <w:sz w:val="28"/>
                <w:szCs w:val="28"/>
              </w:rPr>
              <w:t>，采用国标不锈钢材质</w:t>
            </w:r>
            <w:r>
              <w:rPr>
                <w:rFonts w:hint="eastAsia" w:asciiTheme="minorEastAsia" w:hAnsiTheme="minorEastAsia" w:eastAsiaTheme="minorEastAsia" w:cstheme="minorEastAsia"/>
                <w:kern w:val="0"/>
                <w:sz w:val="28"/>
                <w:szCs w:val="28"/>
                <w:lang w:eastAsia="zh-CN"/>
              </w:rPr>
              <w:t>，</w:t>
            </w:r>
            <w:r>
              <w:rPr>
                <w:rFonts w:hint="eastAsia" w:asciiTheme="minorEastAsia" w:hAnsiTheme="minorEastAsia" w:eastAsiaTheme="minorEastAsia" w:cstheme="minorEastAsia"/>
                <w:kern w:val="0"/>
                <w:sz w:val="28"/>
                <w:szCs w:val="28"/>
              </w:rPr>
              <w:t>根据现场</w:t>
            </w:r>
            <w:r>
              <w:rPr>
                <w:rFonts w:hint="eastAsia" w:asciiTheme="minorEastAsia" w:hAnsiTheme="minorEastAsia" w:eastAsiaTheme="minorEastAsia" w:cstheme="minorEastAsia"/>
                <w:kern w:val="0"/>
                <w:sz w:val="28"/>
                <w:szCs w:val="28"/>
                <w:lang w:val="en-US" w:eastAsia="zh-CN"/>
              </w:rPr>
              <w:t>实际情况</w:t>
            </w:r>
            <w:r>
              <w:rPr>
                <w:rFonts w:hint="eastAsia" w:asciiTheme="minorEastAsia" w:hAnsiTheme="minorEastAsia" w:eastAsiaTheme="minorEastAsia" w:cstheme="minorEastAsia"/>
                <w:kern w:val="0"/>
                <w:sz w:val="28"/>
                <w:szCs w:val="28"/>
              </w:rPr>
              <w:t>定制并应符合相关规范标准要求，满足安全使用功能</w:t>
            </w:r>
            <w:r>
              <w:rPr>
                <w:rFonts w:hint="eastAsia" w:asciiTheme="minorEastAsia" w:hAnsiTheme="minorEastAsia" w:eastAsiaTheme="minorEastAsia" w:cstheme="minorEastAsia"/>
                <w:kern w:val="0"/>
                <w:sz w:val="28"/>
                <w:szCs w:val="28"/>
                <w:lang w:eastAsia="zh-CN"/>
              </w:rPr>
              <w:t>，</w:t>
            </w:r>
            <w:r>
              <w:rPr>
                <w:rFonts w:hint="eastAsia" w:asciiTheme="minorEastAsia" w:hAnsiTheme="minorEastAsia" w:eastAsiaTheme="minorEastAsia" w:cstheme="minorEastAsia"/>
                <w:kern w:val="0"/>
                <w:sz w:val="28"/>
                <w:szCs w:val="28"/>
                <w:lang w:val="en-US" w:eastAsia="zh-CN"/>
              </w:rPr>
              <w:t>含安装施工。</w:t>
            </w:r>
          </w:p>
        </w:tc>
        <w:tc>
          <w:tcPr>
            <w:tcW w:w="859" w:type="dxa"/>
            <w:shd w:val="clear" w:color="auto" w:fill="auto"/>
            <w:vAlign w:val="center"/>
          </w:tcPr>
          <w:p w14:paraId="1D42869F">
            <w:pPr>
              <w:keepNext w:val="0"/>
              <w:keepLines w:val="0"/>
              <w:pageBreakBefore w:val="0"/>
              <w:widowControl/>
              <w:kinsoku/>
              <w:wordWrap/>
              <w:overflowPunct/>
              <w:topLinePunct w:val="0"/>
              <w:autoSpaceDE/>
              <w:autoSpaceDN/>
              <w:bidi w:val="0"/>
              <w:adjustRightInd w:val="0"/>
              <w:snapToGrid w:val="0"/>
              <w:spacing w:line="320" w:lineRule="exact"/>
              <w:jc w:val="center"/>
              <w:textAlignment w:val="center"/>
              <w:rPr>
                <w:rFonts w:hint="eastAsia" w:asciiTheme="minorEastAsia" w:hAnsiTheme="minorEastAsia" w:eastAsiaTheme="minorEastAsia" w:cstheme="minorEastAsia"/>
                <w:kern w:val="0"/>
                <w:sz w:val="28"/>
                <w:szCs w:val="28"/>
              </w:rPr>
            </w:pPr>
            <w:r>
              <w:rPr>
                <w:rFonts w:hint="eastAsia" w:asciiTheme="minorEastAsia" w:hAnsiTheme="minorEastAsia" w:eastAsiaTheme="minorEastAsia" w:cstheme="minorEastAsia"/>
                <w:color w:val="000000"/>
                <w:kern w:val="0"/>
                <w:sz w:val="28"/>
                <w:szCs w:val="28"/>
                <w:lang w:bidi="ar"/>
              </w:rPr>
              <w:t>1</w:t>
            </w:r>
          </w:p>
        </w:tc>
        <w:tc>
          <w:tcPr>
            <w:tcW w:w="779" w:type="dxa"/>
            <w:shd w:val="clear" w:color="auto" w:fill="auto"/>
            <w:vAlign w:val="center"/>
          </w:tcPr>
          <w:p w14:paraId="1C333E15">
            <w:pPr>
              <w:keepNext w:val="0"/>
              <w:keepLines w:val="0"/>
              <w:pageBreakBefore w:val="0"/>
              <w:widowControl/>
              <w:kinsoku/>
              <w:wordWrap/>
              <w:overflowPunct/>
              <w:topLinePunct w:val="0"/>
              <w:autoSpaceDE/>
              <w:autoSpaceDN/>
              <w:bidi w:val="0"/>
              <w:adjustRightInd w:val="0"/>
              <w:snapToGrid w:val="0"/>
              <w:spacing w:line="320" w:lineRule="exact"/>
              <w:jc w:val="center"/>
              <w:textAlignment w:val="center"/>
              <w:rPr>
                <w:rFonts w:hint="eastAsia" w:asciiTheme="minorEastAsia" w:hAnsiTheme="minorEastAsia" w:eastAsiaTheme="minorEastAsia" w:cstheme="minorEastAsia"/>
                <w:kern w:val="0"/>
                <w:sz w:val="28"/>
                <w:szCs w:val="28"/>
                <w:lang w:val="en-US" w:eastAsia="zh-CN"/>
              </w:rPr>
            </w:pPr>
            <w:r>
              <w:rPr>
                <w:rFonts w:hint="eastAsia" w:asciiTheme="minorEastAsia" w:hAnsiTheme="minorEastAsia" w:eastAsiaTheme="minorEastAsia" w:cstheme="minorEastAsia"/>
                <w:kern w:val="0"/>
                <w:sz w:val="28"/>
                <w:szCs w:val="28"/>
                <w:lang w:val="en-US" w:eastAsia="zh-CN"/>
              </w:rPr>
              <w:t>项</w:t>
            </w:r>
          </w:p>
        </w:tc>
      </w:tr>
      <w:tr w14:paraId="5509C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3" w:type="dxa"/>
            <w:shd w:val="clear" w:color="auto" w:fill="auto"/>
            <w:vAlign w:val="center"/>
          </w:tcPr>
          <w:p w14:paraId="2DB137FD">
            <w:pPr>
              <w:keepNext w:val="0"/>
              <w:keepLines w:val="0"/>
              <w:pageBreakBefore w:val="0"/>
              <w:widowControl/>
              <w:kinsoku/>
              <w:wordWrap/>
              <w:overflowPunct/>
              <w:topLinePunct w:val="0"/>
              <w:autoSpaceDE/>
              <w:autoSpaceDN/>
              <w:bidi w:val="0"/>
              <w:adjustRightInd w:val="0"/>
              <w:snapToGrid w:val="0"/>
              <w:spacing w:line="320" w:lineRule="exact"/>
              <w:jc w:val="center"/>
              <w:rPr>
                <w:rFonts w:hint="default" w:asciiTheme="minorEastAsia" w:hAnsiTheme="minorEastAsia" w:eastAsiaTheme="minorEastAsia" w:cstheme="minorEastAsia"/>
                <w:kern w:val="0"/>
                <w:sz w:val="28"/>
                <w:szCs w:val="28"/>
                <w:lang w:val="en-US" w:eastAsia="zh-CN"/>
              </w:rPr>
            </w:pPr>
            <w:r>
              <w:rPr>
                <w:rFonts w:hint="eastAsia" w:asciiTheme="minorEastAsia" w:hAnsiTheme="minorEastAsia" w:eastAsiaTheme="minorEastAsia" w:cstheme="minorEastAsia"/>
                <w:kern w:val="0"/>
                <w:sz w:val="28"/>
                <w:szCs w:val="28"/>
                <w:lang w:val="en-US" w:eastAsia="zh-CN"/>
              </w:rPr>
              <w:t>10</w:t>
            </w:r>
          </w:p>
        </w:tc>
        <w:tc>
          <w:tcPr>
            <w:tcW w:w="1375" w:type="dxa"/>
            <w:shd w:val="clear" w:color="auto" w:fill="auto"/>
            <w:vAlign w:val="center"/>
          </w:tcPr>
          <w:p w14:paraId="02BDB5C3">
            <w:pPr>
              <w:keepNext w:val="0"/>
              <w:keepLines w:val="0"/>
              <w:pageBreakBefore w:val="0"/>
              <w:widowControl/>
              <w:kinsoku/>
              <w:wordWrap/>
              <w:overflowPunct/>
              <w:topLinePunct w:val="0"/>
              <w:autoSpaceDE/>
              <w:autoSpaceDN/>
              <w:bidi w:val="0"/>
              <w:adjustRightInd w:val="0"/>
              <w:snapToGrid w:val="0"/>
              <w:spacing w:line="320" w:lineRule="exact"/>
              <w:jc w:val="center"/>
              <w:textAlignment w:val="center"/>
              <w:rPr>
                <w:rFonts w:hint="eastAsia" w:asciiTheme="minorEastAsia" w:hAnsiTheme="minorEastAsia" w:eastAsiaTheme="minorEastAsia" w:cstheme="minorEastAsia"/>
                <w:kern w:val="0"/>
                <w:sz w:val="28"/>
                <w:szCs w:val="28"/>
                <w:lang w:eastAsia="zh-CN"/>
              </w:rPr>
            </w:pPr>
            <w:r>
              <w:rPr>
                <w:rFonts w:hint="eastAsia" w:asciiTheme="minorEastAsia" w:hAnsiTheme="minorEastAsia" w:eastAsiaTheme="minorEastAsia" w:cstheme="minorEastAsia"/>
                <w:color w:val="000000"/>
                <w:kern w:val="0"/>
                <w:sz w:val="28"/>
                <w:szCs w:val="28"/>
                <w:lang w:bidi="ar"/>
              </w:rPr>
              <w:t>不锈钢拦杆</w:t>
            </w:r>
          </w:p>
        </w:tc>
        <w:tc>
          <w:tcPr>
            <w:tcW w:w="4900" w:type="dxa"/>
            <w:shd w:val="clear" w:color="auto" w:fill="auto"/>
            <w:vAlign w:val="center"/>
          </w:tcPr>
          <w:p w14:paraId="42F2ACF1">
            <w:pPr>
              <w:keepNext w:val="0"/>
              <w:keepLines w:val="0"/>
              <w:pageBreakBefore w:val="0"/>
              <w:widowControl/>
              <w:kinsoku/>
              <w:wordWrap/>
              <w:overflowPunct/>
              <w:topLinePunct w:val="0"/>
              <w:autoSpaceDE/>
              <w:autoSpaceDN/>
              <w:bidi w:val="0"/>
              <w:adjustRightInd w:val="0"/>
              <w:snapToGrid w:val="0"/>
              <w:spacing w:line="320" w:lineRule="exact"/>
              <w:jc w:val="left"/>
              <w:rPr>
                <w:rFonts w:hint="eastAsia" w:asciiTheme="minorEastAsia" w:hAnsiTheme="minorEastAsia" w:eastAsiaTheme="minorEastAsia" w:cstheme="minorEastAsia"/>
                <w:kern w:val="0"/>
                <w:sz w:val="28"/>
                <w:szCs w:val="28"/>
              </w:rPr>
            </w:pPr>
            <w:r>
              <w:rPr>
                <w:rFonts w:hint="eastAsia" w:asciiTheme="minorEastAsia" w:hAnsiTheme="minorEastAsia" w:eastAsiaTheme="minorEastAsia" w:cstheme="minorEastAsia"/>
                <w:kern w:val="0"/>
                <w:sz w:val="28"/>
                <w:szCs w:val="28"/>
              </w:rPr>
              <w:t>采用国标不锈钢材质，</w:t>
            </w:r>
            <w:r>
              <w:rPr>
                <w:rFonts w:hint="eastAsia" w:asciiTheme="minorEastAsia" w:hAnsiTheme="minorEastAsia" w:eastAsiaTheme="minorEastAsia" w:cstheme="minorEastAsia"/>
                <w:kern w:val="0"/>
                <w:sz w:val="28"/>
                <w:szCs w:val="28"/>
                <w:lang w:val="en-US" w:eastAsia="zh-CN"/>
              </w:rPr>
              <w:t>尺寸</w:t>
            </w:r>
            <w:r>
              <w:rPr>
                <w:rFonts w:hint="eastAsia" w:asciiTheme="minorEastAsia" w:hAnsiTheme="minorEastAsia" w:eastAsiaTheme="minorEastAsia" w:cstheme="minorEastAsia"/>
                <w:kern w:val="0"/>
                <w:sz w:val="28"/>
                <w:szCs w:val="28"/>
              </w:rPr>
              <w:t>根据现场</w:t>
            </w:r>
            <w:r>
              <w:rPr>
                <w:rFonts w:hint="eastAsia" w:asciiTheme="minorEastAsia" w:hAnsiTheme="minorEastAsia" w:eastAsiaTheme="minorEastAsia" w:cstheme="minorEastAsia"/>
                <w:kern w:val="0"/>
                <w:sz w:val="28"/>
                <w:szCs w:val="28"/>
                <w:lang w:val="en-US" w:eastAsia="zh-CN"/>
              </w:rPr>
              <w:t>实际情况</w:t>
            </w:r>
            <w:r>
              <w:rPr>
                <w:rFonts w:hint="eastAsia" w:asciiTheme="minorEastAsia" w:hAnsiTheme="minorEastAsia" w:eastAsiaTheme="minorEastAsia" w:cstheme="minorEastAsia"/>
                <w:kern w:val="0"/>
                <w:sz w:val="28"/>
                <w:szCs w:val="28"/>
              </w:rPr>
              <w:t>定制并应符合相关规范标准要求，满足安全使用功能</w:t>
            </w:r>
            <w:r>
              <w:rPr>
                <w:rFonts w:hint="eastAsia" w:asciiTheme="minorEastAsia" w:hAnsiTheme="minorEastAsia" w:eastAsiaTheme="minorEastAsia" w:cstheme="minorEastAsia"/>
                <w:kern w:val="0"/>
                <w:sz w:val="28"/>
                <w:szCs w:val="28"/>
                <w:lang w:eastAsia="zh-CN"/>
              </w:rPr>
              <w:t>，</w:t>
            </w:r>
            <w:r>
              <w:rPr>
                <w:rFonts w:hint="eastAsia" w:asciiTheme="minorEastAsia" w:hAnsiTheme="minorEastAsia" w:eastAsiaTheme="minorEastAsia" w:cstheme="minorEastAsia"/>
                <w:kern w:val="0"/>
                <w:sz w:val="28"/>
                <w:szCs w:val="28"/>
              </w:rPr>
              <w:t>现场焊接制作。</w:t>
            </w:r>
          </w:p>
        </w:tc>
        <w:tc>
          <w:tcPr>
            <w:tcW w:w="859" w:type="dxa"/>
            <w:shd w:val="clear" w:color="auto" w:fill="auto"/>
            <w:vAlign w:val="center"/>
          </w:tcPr>
          <w:p w14:paraId="72E16EBE">
            <w:pPr>
              <w:keepNext w:val="0"/>
              <w:keepLines w:val="0"/>
              <w:pageBreakBefore w:val="0"/>
              <w:widowControl/>
              <w:kinsoku/>
              <w:wordWrap/>
              <w:overflowPunct/>
              <w:topLinePunct w:val="0"/>
              <w:autoSpaceDE/>
              <w:autoSpaceDN/>
              <w:bidi w:val="0"/>
              <w:adjustRightInd w:val="0"/>
              <w:snapToGrid w:val="0"/>
              <w:spacing w:line="320" w:lineRule="exact"/>
              <w:jc w:val="center"/>
              <w:textAlignment w:val="center"/>
              <w:rPr>
                <w:rFonts w:hint="eastAsia" w:asciiTheme="minorEastAsia" w:hAnsiTheme="minorEastAsia" w:eastAsiaTheme="minorEastAsia" w:cstheme="minorEastAsia"/>
                <w:kern w:val="0"/>
                <w:sz w:val="28"/>
                <w:szCs w:val="28"/>
              </w:rPr>
            </w:pPr>
            <w:r>
              <w:rPr>
                <w:rFonts w:hint="eastAsia" w:asciiTheme="minorEastAsia" w:hAnsiTheme="minorEastAsia" w:eastAsiaTheme="minorEastAsia" w:cstheme="minorEastAsia"/>
                <w:color w:val="000000"/>
                <w:kern w:val="0"/>
                <w:sz w:val="28"/>
                <w:szCs w:val="28"/>
                <w:lang w:bidi="ar"/>
              </w:rPr>
              <w:t>1</w:t>
            </w:r>
          </w:p>
        </w:tc>
        <w:tc>
          <w:tcPr>
            <w:tcW w:w="779" w:type="dxa"/>
            <w:shd w:val="clear" w:color="auto" w:fill="auto"/>
            <w:vAlign w:val="center"/>
          </w:tcPr>
          <w:p w14:paraId="4D627405">
            <w:pPr>
              <w:keepNext w:val="0"/>
              <w:keepLines w:val="0"/>
              <w:pageBreakBefore w:val="0"/>
              <w:widowControl/>
              <w:kinsoku/>
              <w:wordWrap/>
              <w:overflowPunct/>
              <w:topLinePunct w:val="0"/>
              <w:autoSpaceDE/>
              <w:autoSpaceDN/>
              <w:bidi w:val="0"/>
              <w:adjustRightInd w:val="0"/>
              <w:snapToGrid w:val="0"/>
              <w:spacing w:line="320" w:lineRule="exact"/>
              <w:jc w:val="center"/>
              <w:textAlignment w:val="center"/>
              <w:rPr>
                <w:rFonts w:hint="eastAsia" w:asciiTheme="minorEastAsia" w:hAnsiTheme="minorEastAsia" w:eastAsiaTheme="minorEastAsia" w:cstheme="minorEastAsia"/>
                <w:kern w:val="0"/>
                <w:sz w:val="28"/>
                <w:szCs w:val="28"/>
              </w:rPr>
            </w:pPr>
            <w:r>
              <w:rPr>
                <w:rFonts w:hint="eastAsia" w:asciiTheme="minorEastAsia" w:hAnsiTheme="minorEastAsia" w:eastAsiaTheme="minorEastAsia" w:cstheme="minorEastAsia"/>
                <w:color w:val="000000"/>
                <w:kern w:val="0"/>
                <w:sz w:val="28"/>
                <w:szCs w:val="28"/>
                <w:lang w:bidi="ar"/>
              </w:rPr>
              <w:t>项</w:t>
            </w:r>
          </w:p>
        </w:tc>
      </w:tr>
      <w:tr w14:paraId="2C7FC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3" w:type="dxa"/>
            <w:shd w:val="clear" w:color="auto" w:fill="auto"/>
            <w:vAlign w:val="center"/>
          </w:tcPr>
          <w:p w14:paraId="7AFB3D2F">
            <w:pPr>
              <w:keepNext w:val="0"/>
              <w:keepLines w:val="0"/>
              <w:pageBreakBefore w:val="0"/>
              <w:widowControl/>
              <w:kinsoku/>
              <w:wordWrap/>
              <w:overflowPunct/>
              <w:topLinePunct w:val="0"/>
              <w:autoSpaceDE/>
              <w:autoSpaceDN/>
              <w:bidi w:val="0"/>
              <w:adjustRightInd w:val="0"/>
              <w:snapToGrid w:val="0"/>
              <w:spacing w:line="320" w:lineRule="exact"/>
              <w:jc w:val="center"/>
              <w:rPr>
                <w:rFonts w:hint="default" w:asciiTheme="minorEastAsia" w:hAnsiTheme="minorEastAsia" w:eastAsiaTheme="minorEastAsia" w:cstheme="minorEastAsia"/>
                <w:kern w:val="0"/>
                <w:sz w:val="28"/>
                <w:szCs w:val="28"/>
                <w:lang w:val="en-US" w:eastAsia="zh-CN"/>
              </w:rPr>
            </w:pPr>
            <w:r>
              <w:rPr>
                <w:rFonts w:hint="eastAsia" w:asciiTheme="minorEastAsia" w:hAnsiTheme="minorEastAsia" w:eastAsiaTheme="minorEastAsia" w:cstheme="minorEastAsia"/>
                <w:kern w:val="0"/>
                <w:sz w:val="28"/>
                <w:szCs w:val="28"/>
                <w:lang w:val="en-US" w:eastAsia="zh-CN"/>
              </w:rPr>
              <w:t>11</w:t>
            </w:r>
          </w:p>
        </w:tc>
        <w:tc>
          <w:tcPr>
            <w:tcW w:w="1375" w:type="dxa"/>
            <w:shd w:val="clear" w:color="auto" w:fill="auto"/>
            <w:vAlign w:val="center"/>
          </w:tcPr>
          <w:p w14:paraId="2DB84934">
            <w:pPr>
              <w:keepNext w:val="0"/>
              <w:keepLines w:val="0"/>
              <w:pageBreakBefore w:val="0"/>
              <w:widowControl/>
              <w:kinsoku/>
              <w:wordWrap/>
              <w:overflowPunct/>
              <w:topLinePunct w:val="0"/>
              <w:autoSpaceDE/>
              <w:autoSpaceDN/>
              <w:bidi w:val="0"/>
              <w:adjustRightInd w:val="0"/>
              <w:snapToGrid w:val="0"/>
              <w:spacing w:line="320" w:lineRule="exact"/>
              <w:jc w:val="center"/>
              <w:textAlignment w:val="center"/>
              <w:rPr>
                <w:rFonts w:hint="default" w:asciiTheme="minorEastAsia" w:hAnsiTheme="minorEastAsia" w:eastAsiaTheme="minorEastAsia" w:cstheme="minorEastAsia"/>
                <w:color w:val="000000"/>
                <w:kern w:val="0"/>
                <w:sz w:val="28"/>
                <w:szCs w:val="28"/>
                <w:lang w:val="en-US" w:eastAsia="zh-CN" w:bidi="ar"/>
              </w:rPr>
            </w:pPr>
            <w:r>
              <w:rPr>
                <w:rFonts w:hint="eastAsia" w:asciiTheme="minorEastAsia" w:hAnsiTheme="minorEastAsia" w:eastAsiaTheme="minorEastAsia" w:cstheme="minorEastAsia"/>
                <w:color w:val="000000"/>
                <w:kern w:val="0"/>
                <w:sz w:val="28"/>
                <w:szCs w:val="28"/>
                <w:lang w:val="en-US" w:eastAsia="zh-CN" w:bidi="ar"/>
              </w:rPr>
              <w:t>闸机基础</w:t>
            </w:r>
          </w:p>
        </w:tc>
        <w:tc>
          <w:tcPr>
            <w:tcW w:w="4900" w:type="dxa"/>
            <w:shd w:val="clear" w:color="auto" w:fill="auto"/>
            <w:vAlign w:val="center"/>
          </w:tcPr>
          <w:p w14:paraId="5AE6AA27">
            <w:pPr>
              <w:keepNext w:val="0"/>
              <w:keepLines w:val="0"/>
              <w:pageBreakBefore w:val="0"/>
              <w:widowControl/>
              <w:kinsoku/>
              <w:wordWrap/>
              <w:overflowPunct/>
              <w:topLinePunct w:val="0"/>
              <w:autoSpaceDE/>
              <w:autoSpaceDN/>
              <w:bidi w:val="0"/>
              <w:adjustRightInd w:val="0"/>
              <w:snapToGrid w:val="0"/>
              <w:spacing w:line="320" w:lineRule="exact"/>
              <w:jc w:val="left"/>
              <w:rPr>
                <w:rFonts w:hint="default" w:asciiTheme="minorEastAsia" w:hAnsiTheme="minorEastAsia" w:eastAsiaTheme="minorEastAsia" w:cstheme="minorEastAsia"/>
                <w:kern w:val="0"/>
                <w:sz w:val="28"/>
                <w:szCs w:val="28"/>
                <w:lang w:val="en-US"/>
              </w:rPr>
            </w:pPr>
            <w:r>
              <w:rPr>
                <w:rFonts w:hint="eastAsia" w:asciiTheme="minorEastAsia" w:hAnsiTheme="minorEastAsia" w:eastAsiaTheme="minorEastAsia" w:cstheme="minorEastAsia"/>
                <w:kern w:val="0"/>
                <w:sz w:val="28"/>
                <w:szCs w:val="28"/>
                <w:lang w:val="en-US" w:eastAsia="zh-CN"/>
              </w:rPr>
              <w:t>包括车辆闸机安全岛（混凝土底座，反光漆）、左右两侧人行闸机基础（混凝土底座），尺寸根据现场实际确定。</w:t>
            </w:r>
          </w:p>
        </w:tc>
        <w:tc>
          <w:tcPr>
            <w:tcW w:w="859" w:type="dxa"/>
            <w:shd w:val="clear" w:color="auto" w:fill="auto"/>
            <w:vAlign w:val="center"/>
          </w:tcPr>
          <w:p w14:paraId="20A360AC">
            <w:pPr>
              <w:keepNext w:val="0"/>
              <w:keepLines w:val="0"/>
              <w:pageBreakBefore w:val="0"/>
              <w:widowControl/>
              <w:kinsoku/>
              <w:wordWrap/>
              <w:overflowPunct/>
              <w:topLinePunct w:val="0"/>
              <w:autoSpaceDE/>
              <w:autoSpaceDN/>
              <w:bidi w:val="0"/>
              <w:adjustRightInd w:val="0"/>
              <w:snapToGrid w:val="0"/>
              <w:spacing w:line="320" w:lineRule="exact"/>
              <w:jc w:val="center"/>
              <w:textAlignment w:val="center"/>
              <w:rPr>
                <w:rFonts w:hint="eastAsia" w:asciiTheme="minorEastAsia" w:hAnsiTheme="minorEastAsia" w:eastAsiaTheme="minorEastAsia" w:cstheme="minorEastAsia"/>
                <w:color w:val="000000"/>
                <w:kern w:val="0"/>
                <w:sz w:val="28"/>
                <w:szCs w:val="28"/>
                <w:lang w:val="en-US" w:eastAsia="zh-CN" w:bidi="ar"/>
              </w:rPr>
            </w:pPr>
            <w:r>
              <w:rPr>
                <w:rFonts w:hint="eastAsia" w:asciiTheme="minorEastAsia" w:hAnsiTheme="minorEastAsia" w:eastAsiaTheme="minorEastAsia" w:cstheme="minorEastAsia"/>
                <w:color w:val="000000"/>
                <w:kern w:val="0"/>
                <w:sz w:val="28"/>
                <w:szCs w:val="28"/>
                <w:lang w:val="en-US" w:eastAsia="zh-CN" w:bidi="ar"/>
              </w:rPr>
              <w:t>1</w:t>
            </w:r>
          </w:p>
        </w:tc>
        <w:tc>
          <w:tcPr>
            <w:tcW w:w="779" w:type="dxa"/>
            <w:shd w:val="clear" w:color="auto" w:fill="auto"/>
            <w:vAlign w:val="center"/>
          </w:tcPr>
          <w:p w14:paraId="21F55FB3">
            <w:pPr>
              <w:keepNext w:val="0"/>
              <w:keepLines w:val="0"/>
              <w:pageBreakBefore w:val="0"/>
              <w:widowControl/>
              <w:kinsoku/>
              <w:wordWrap/>
              <w:overflowPunct/>
              <w:topLinePunct w:val="0"/>
              <w:autoSpaceDE/>
              <w:autoSpaceDN/>
              <w:bidi w:val="0"/>
              <w:adjustRightInd w:val="0"/>
              <w:snapToGrid w:val="0"/>
              <w:spacing w:line="320" w:lineRule="exact"/>
              <w:jc w:val="center"/>
              <w:textAlignment w:val="center"/>
              <w:rPr>
                <w:rFonts w:hint="eastAsia" w:asciiTheme="minorEastAsia" w:hAnsiTheme="minorEastAsia" w:eastAsiaTheme="minorEastAsia" w:cstheme="minorEastAsia"/>
                <w:color w:val="000000"/>
                <w:kern w:val="0"/>
                <w:sz w:val="28"/>
                <w:szCs w:val="28"/>
                <w:lang w:val="en-US" w:eastAsia="zh-CN" w:bidi="ar"/>
              </w:rPr>
            </w:pPr>
            <w:r>
              <w:rPr>
                <w:rFonts w:hint="eastAsia" w:asciiTheme="minorEastAsia" w:hAnsiTheme="minorEastAsia" w:eastAsiaTheme="minorEastAsia" w:cstheme="minorEastAsia"/>
                <w:color w:val="000000"/>
                <w:kern w:val="0"/>
                <w:sz w:val="28"/>
                <w:szCs w:val="28"/>
                <w:lang w:val="en-US" w:eastAsia="zh-CN" w:bidi="ar"/>
              </w:rPr>
              <w:t>项</w:t>
            </w:r>
          </w:p>
        </w:tc>
      </w:tr>
      <w:tr w14:paraId="67815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3" w:type="dxa"/>
            <w:shd w:val="clear" w:color="auto" w:fill="auto"/>
            <w:vAlign w:val="center"/>
          </w:tcPr>
          <w:p w14:paraId="403C811F">
            <w:pPr>
              <w:keepNext w:val="0"/>
              <w:keepLines w:val="0"/>
              <w:pageBreakBefore w:val="0"/>
              <w:widowControl/>
              <w:kinsoku/>
              <w:wordWrap/>
              <w:overflowPunct/>
              <w:topLinePunct w:val="0"/>
              <w:autoSpaceDE/>
              <w:autoSpaceDN/>
              <w:bidi w:val="0"/>
              <w:adjustRightInd w:val="0"/>
              <w:snapToGrid w:val="0"/>
              <w:spacing w:line="320" w:lineRule="exact"/>
              <w:jc w:val="center"/>
              <w:rPr>
                <w:rFonts w:hint="default" w:asciiTheme="minorEastAsia" w:hAnsiTheme="minorEastAsia" w:eastAsiaTheme="minorEastAsia" w:cstheme="minorEastAsia"/>
                <w:kern w:val="0"/>
                <w:sz w:val="28"/>
                <w:szCs w:val="28"/>
                <w:lang w:val="en-US" w:eastAsia="zh-CN"/>
              </w:rPr>
            </w:pPr>
            <w:r>
              <w:rPr>
                <w:rFonts w:hint="eastAsia" w:asciiTheme="minorEastAsia" w:hAnsiTheme="minorEastAsia" w:eastAsiaTheme="minorEastAsia" w:cstheme="minorEastAsia"/>
                <w:kern w:val="0"/>
                <w:sz w:val="28"/>
                <w:szCs w:val="28"/>
                <w:lang w:val="en-US" w:eastAsia="zh-CN"/>
              </w:rPr>
              <w:t>12</w:t>
            </w:r>
          </w:p>
        </w:tc>
        <w:tc>
          <w:tcPr>
            <w:tcW w:w="1375" w:type="dxa"/>
            <w:shd w:val="clear" w:color="auto" w:fill="auto"/>
            <w:vAlign w:val="center"/>
          </w:tcPr>
          <w:p w14:paraId="22E5200C">
            <w:pPr>
              <w:keepNext w:val="0"/>
              <w:keepLines w:val="0"/>
              <w:pageBreakBefore w:val="0"/>
              <w:widowControl/>
              <w:kinsoku/>
              <w:wordWrap/>
              <w:overflowPunct/>
              <w:topLinePunct w:val="0"/>
              <w:autoSpaceDE/>
              <w:autoSpaceDN/>
              <w:bidi w:val="0"/>
              <w:adjustRightInd w:val="0"/>
              <w:snapToGrid w:val="0"/>
              <w:spacing w:line="320" w:lineRule="exact"/>
              <w:jc w:val="center"/>
              <w:textAlignment w:val="center"/>
              <w:rPr>
                <w:rFonts w:hint="default" w:asciiTheme="minorEastAsia" w:hAnsiTheme="minorEastAsia" w:eastAsiaTheme="minorEastAsia" w:cstheme="minorEastAsia"/>
                <w:color w:val="000000"/>
                <w:kern w:val="0"/>
                <w:sz w:val="28"/>
                <w:szCs w:val="28"/>
                <w:lang w:val="en-US" w:eastAsia="zh-CN" w:bidi="ar"/>
              </w:rPr>
            </w:pPr>
            <w:r>
              <w:rPr>
                <w:rFonts w:hint="eastAsia" w:asciiTheme="minorEastAsia" w:hAnsiTheme="minorEastAsia" w:eastAsiaTheme="minorEastAsia" w:cstheme="minorEastAsia"/>
                <w:color w:val="000000"/>
                <w:kern w:val="0"/>
                <w:sz w:val="28"/>
                <w:szCs w:val="28"/>
                <w:lang w:val="en-US" w:eastAsia="zh-CN" w:bidi="ar"/>
              </w:rPr>
              <w:t>系统集成及辅材</w:t>
            </w:r>
          </w:p>
        </w:tc>
        <w:tc>
          <w:tcPr>
            <w:tcW w:w="4900" w:type="dxa"/>
            <w:shd w:val="clear" w:color="auto" w:fill="auto"/>
            <w:vAlign w:val="center"/>
          </w:tcPr>
          <w:p w14:paraId="00E2D99D">
            <w:pPr>
              <w:keepNext w:val="0"/>
              <w:keepLines w:val="0"/>
              <w:pageBreakBefore w:val="0"/>
              <w:widowControl/>
              <w:kinsoku/>
              <w:wordWrap/>
              <w:overflowPunct/>
              <w:topLinePunct w:val="0"/>
              <w:autoSpaceDE/>
              <w:autoSpaceDN/>
              <w:bidi w:val="0"/>
              <w:adjustRightInd w:val="0"/>
              <w:snapToGrid w:val="0"/>
              <w:spacing w:line="320" w:lineRule="exact"/>
              <w:jc w:val="left"/>
              <w:rPr>
                <w:rFonts w:hint="default" w:asciiTheme="minorEastAsia" w:hAnsiTheme="minorEastAsia" w:eastAsiaTheme="minorEastAsia" w:cstheme="minorEastAsia"/>
                <w:kern w:val="0"/>
                <w:sz w:val="28"/>
                <w:szCs w:val="28"/>
                <w:lang w:val="en-US"/>
              </w:rPr>
            </w:pPr>
            <w:r>
              <w:rPr>
                <w:rFonts w:hint="eastAsia" w:asciiTheme="minorEastAsia" w:hAnsiTheme="minorEastAsia" w:eastAsiaTheme="minorEastAsia" w:cstheme="minorEastAsia"/>
                <w:kern w:val="0"/>
                <w:sz w:val="28"/>
                <w:szCs w:val="28"/>
              </w:rPr>
              <w:t>设备安装需要的相关辅材</w:t>
            </w:r>
            <w:r>
              <w:rPr>
                <w:rFonts w:hint="eastAsia" w:asciiTheme="minorEastAsia" w:hAnsiTheme="minorEastAsia" w:eastAsiaTheme="minorEastAsia" w:cstheme="minorEastAsia"/>
                <w:kern w:val="0"/>
                <w:sz w:val="28"/>
                <w:szCs w:val="28"/>
                <w:lang w:val="en-US" w:eastAsia="zh-CN"/>
              </w:rPr>
              <w:t>和施工</w:t>
            </w:r>
            <w:r>
              <w:rPr>
                <w:rFonts w:hint="eastAsia" w:asciiTheme="minorEastAsia" w:hAnsiTheme="minorEastAsia" w:eastAsiaTheme="minorEastAsia" w:cstheme="minorEastAsia"/>
                <w:kern w:val="0"/>
                <w:sz w:val="28"/>
                <w:szCs w:val="28"/>
              </w:rPr>
              <w:t>，包括</w:t>
            </w:r>
            <w:r>
              <w:rPr>
                <w:rFonts w:hint="eastAsia" w:asciiTheme="minorEastAsia" w:hAnsiTheme="minorEastAsia" w:eastAsiaTheme="minorEastAsia" w:cstheme="minorEastAsia"/>
                <w:kern w:val="0"/>
                <w:sz w:val="28"/>
                <w:szCs w:val="28"/>
                <w:lang w:val="en-US" w:eastAsia="zh-CN"/>
              </w:rPr>
              <w:t>但</w:t>
            </w:r>
            <w:r>
              <w:rPr>
                <w:rFonts w:hint="eastAsia" w:asciiTheme="minorEastAsia" w:hAnsiTheme="minorEastAsia" w:eastAsiaTheme="minorEastAsia" w:cstheme="minorEastAsia"/>
                <w:kern w:val="0"/>
                <w:sz w:val="28"/>
                <w:szCs w:val="28"/>
              </w:rPr>
              <w:t>不局限于如下：</w:t>
            </w:r>
            <w:r>
              <w:rPr>
                <w:rFonts w:hint="eastAsia" w:asciiTheme="minorEastAsia" w:hAnsiTheme="minorEastAsia" w:eastAsiaTheme="minorEastAsia" w:cstheme="minorEastAsia"/>
                <w:kern w:val="0"/>
                <w:sz w:val="28"/>
                <w:szCs w:val="28"/>
                <w:lang w:val="en-US" w:eastAsia="zh-CN"/>
              </w:rPr>
              <w:t>出口侧人行通道路面改造（面积约20㎡，下挖不少于30㎝，混凝土硬化）、路面开槽及恢复、PE管、PVC管、电源线（</w:t>
            </w:r>
            <w:r>
              <w:rPr>
                <w:rFonts w:hint="eastAsia" w:asciiTheme="minorEastAsia" w:hAnsiTheme="minorEastAsia" w:eastAsiaTheme="minorEastAsia" w:cstheme="minorEastAsia"/>
                <w:kern w:val="0"/>
                <w:sz w:val="28"/>
                <w:szCs w:val="28"/>
              </w:rPr>
              <w:t>BV2.5铜芯</w:t>
            </w:r>
            <w:r>
              <w:rPr>
                <w:rFonts w:hint="eastAsia" w:asciiTheme="minorEastAsia" w:hAnsiTheme="minorEastAsia" w:eastAsiaTheme="minorEastAsia" w:cstheme="minorEastAsia"/>
                <w:kern w:val="0"/>
                <w:sz w:val="28"/>
                <w:szCs w:val="28"/>
                <w:lang w:val="en-US" w:eastAsia="zh-CN"/>
              </w:rPr>
              <w:t>）、6类国标网线、光纤、路面标识漆、铝制交通指示牌、水晶头、扎带等，以及旧设备拆除搬运、技术调试、平台对接和建筑垃圾清运等费用。</w:t>
            </w:r>
          </w:p>
        </w:tc>
        <w:tc>
          <w:tcPr>
            <w:tcW w:w="859" w:type="dxa"/>
            <w:shd w:val="clear" w:color="auto" w:fill="auto"/>
            <w:vAlign w:val="center"/>
          </w:tcPr>
          <w:p w14:paraId="77C92570">
            <w:pPr>
              <w:keepNext w:val="0"/>
              <w:keepLines w:val="0"/>
              <w:pageBreakBefore w:val="0"/>
              <w:widowControl/>
              <w:kinsoku/>
              <w:wordWrap/>
              <w:overflowPunct/>
              <w:topLinePunct w:val="0"/>
              <w:autoSpaceDE/>
              <w:autoSpaceDN/>
              <w:bidi w:val="0"/>
              <w:adjustRightInd w:val="0"/>
              <w:snapToGrid w:val="0"/>
              <w:spacing w:line="320" w:lineRule="exact"/>
              <w:jc w:val="center"/>
              <w:textAlignment w:val="center"/>
              <w:rPr>
                <w:rFonts w:hint="eastAsia" w:asciiTheme="minorEastAsia" w:hAnsiTheme="minorEastAsia" w:eastAsiaTheme="minorEastAsia" w:cstheme="minorEastAsia"/>
                <w:color w:val="000000"/>
                <w:kern w:val="0"/>
                <w:sz w:val="28"/>
                <w:szCs w:val="28"/>
                <w:lang w:val="en-US" w:eastAsia="zh-CN" w:bidi="ar"/>
              </w:rPr>
            </w:pPr>
            <w:r>
              <w:rPr>
                <w:rFonts w:hint="eastAsia" w:asciiTheme="minorEastAsia" w:hAnsiTheme="minorEastAsia" w:eastAsiaTheme="minorEastAsia" w:cstheme="minorEastAsia"/>
                <w:color w:val="000000"/>
                <w:kern w:val="0"/>
                <w:sz w:val="28"/>
                <w:szCs w:val="28"/>
                <w:lang w:val="en-US" w:eastAsia="zh-CN" w:bidi="ar"/>
              </w:rPr>
              <w:t>1</w:t>
            </w:r>
          </w:p>
        </w:tc>
        <w:tc>
          <w:tcPr>
            <w:tcW w:w="779" w:type="dxa"/>
            <w:shd w:val="clear" w:color="auto" w:fill="auto"/>
            <w:vAlign w:val="center"/>
          </w:tcPr>
          <w:p w14:paraId="1A16C9F2">
            <w:pPr>
              <w:keepNext w:val="0"/>
              <w:keepLines w:val="0"/>
              <w:pageBreakBefore w:val="0"/>
              <w:widowControl/>
              <w:kinsoku/>
              <w:wordWrap/>
              <w:overflowPunct/>
              <w:topLinePunct w:val="0"/>
              <w:autoSpaceDE/>
              <w:autoSpaceDN/>
              <w:bidi w:val="0"/>
              <w:adjustRightInd w:val="0"/>
              <w:snapToGrid w:val="0"/>
              <w:spacing w:line="320" w:lineRule="exact"/>
              <w:jc w:val="center"/>
              <w:textAlignment w:val="center"/>
              <w:rPr>
                <w:rFonts w:hint="eastAsia" w:asciiTheme="minorEastAsia" w:hAnsiTheme="minorEastAsia" w:eastAsiaTheme="minorEastAsia" w:cstheme="minorEastAsia"/>
                <w:color w:val="000000"/>
                <w:kern w:val="0"/>
                <w:sz w:val="28"/>
                <w:szCs w:val="28"/>
                <w:lang w:val="en-US" w:eastAsia="zh-CN" w:bidi="ar"/>
              </w:rPr>
            </w:pPr>
            <w:r>
              <w:rPr>
                <w:rFonts w:hint="eastAsia" w:asciiTheme="minorEastAsia" w:hAnsiTheme="minorEastAsia" w:eastAsiaTheme="minorEastAsia" w:cstheme="minorEastAsia"/>
                <w:color w:val="000000"/>
                <w:kern w:val="0"/>
                <w:sz w:val="28"/>
                <w:szCs w:val="28"/>
                <w:lang w:val="en-US" w:eastAsia="zh-CN" w:bidi="ar"/>
              </w:rPr>
              <w:t>项</w:t>
            </w:r>
          </w:p>
        </w:tc>
      </w:tr>
    </w:tbl>
    <w:p w14:paraId="7AFD508D">
      <w:pPr>
        <w:keepNext w:val="0"/>
        <w:keepLines w:val="0"/>
        <w:pageBreakBefore w:val="0"/>
        <w:widowControl w:val="0"/>
        <w:numPr>
          <w:ilvl w:val="0"/>
          <w:numId w:val="0"/>
        </w:numPr>
        <w:kinsoku/>
        <w:wordWrap/>
        <w:overflowPunct/>
        <w:topLinePunct w:val="0"/>
        <w:autoSpaceDE/>
        <w:autoSpaceDN/>
        <w:bidi w:val="0"/>
        <w:adjustRightInd w:val="0"/>
        <w:snapToGrid w:val="0"/>
        <w:spacing w:line="480" w:lineRule="exact"/>
        <w:ind w:left="0" w:leftChars="0" w:firstLine="600" w:firstLineChars="200"/>
        <w:textAlignment w:val="auto"/>
        <w:rPr>
          <w:rFonts w:hint="eastAsia" w:asciiTheme="minorEastAsia" w:hAnsiTheme="minorEastAsia" w:eastAsiaTheme="minorEastAsia" w:cstheme="minorEastAsia"/>
          <w:b w:val="0"/>
          <w:bCs w:val="0"/>
          <w:color w:val="auto"/>
          <w:kern w:val="2"/>
          <w:sz w:val="30"/>
          <w:szCs w:val="30"/>
          <w:lang w:val="en-US" w:eastAsia="zh-CN" w:bidi="ar-SA"/>
        </w:rPr>
      </w:pPr>
      <w:r>
        <w:rPr>
          <w:rFonts w:hint="eastAsia" w:asciiTheme="minorEastAsia" w:hAnsiTheme="minorEastAsia" w:eastAsiaTheme="minorEastAsia" w:cstheme="minorEastAsia"/>
          <w:b w:val="0"/>
          <w:bCs w:val="0"/>
          <w:color w:val="auto"/>
          <w:kern w:val="2"/>
          <w:sz w:val="30"/>
          <w:szCs w:val="30"/>
          <w:lang w:val="en-US" w:eastAsia="zh-CN" w:bidi="ar-SA"/>
        </w:rPr>
        <w:t>供应商报价产品必须实质上满足或优于所要求的技术参数，如虚假响应需承担相应法律责任。带“★”项开标时必须满足，相关证明材料需加盖供应商公章。</w:t>
      </w:r>
    </w:p>
    <w:p w14:paraId="0231DB4F">
      <w:pPr>
        <w:keepNext w:val="0"/>
        <w:keepLines w:val="0"/>
        <w:pageBreakBefore w:val="0"/>
        <w:widowControl w:val="0"/>
        <w:kinsoku/>
        <w:wordWrap/>
        <w:overflowPunct/>
        <w:topLinePunct w:val="0"/>
        <w:autoSpaceDE/>
        <w:autoSpaceDN/>
        <w:bidi w:val="0"/>
        <w:adjustRightInd w:val="0"/>
        <w:snapToGrid w:val="0"/>
        <w:spacing w:line="480" w:lineRule="exact"/>
        <w:ind w:left="0" w:firstLine="600" w:firstLineChars="200"/>
        <w:textAlignment w:val="auto"/>
        <w:rPr>
          <w:rFonts w:hint="eastAsia" w:ascii="黑体" w:hAnsi="黑体" w:eastAsia="黑体" w:cs="黑体"/>
          <w:color w:val="auto"/>
          <w:sz w:val="30"/>
          <w:szCs w:val="30"/>
          <w:lang w:val="en-US" w:eastAsia="zh-CN"/>
        </w:rPr>
      </w:pPr>
      <w:r>
        <w:rPr>
          <w:rFonts w:hint="eastAsia" w:ascii="黑体" w:hAnsi="黑体" w:eastAsia="黑体" w:cs="黑体"/>
          <w:color w:val="auto"/>
          <w:sz w:val="30"/>
          <w:szCs w:val="30"/>
          <w:lang w:val="en-US" w:eastAsia="zh-CN"/>
        </w:rPr>
        <w:t>八、采购要求</w:t>
      </w:r>
    </w:p>
    <w:p w14:paraId="3F875C5E">
      <w:pPr>
        <w:pStyle w:val="6"/>
        <w:keepNext w:val="0"/>
        <w:keepLines w:val="0"/>
        <w:pageBreakBefore w:val="0"/>
        <w:widowControl w:val="0"/>
        <w:kinsoku/>
        <w:wordWrap/>
        <w:overflowPunct/>
        <w:topLinePunct w:val="0"/>
        <w:autoSpaceDE/>
        <w:autoSpaceDN/>
        <w:bidi w:val="0"/>
        <w:adjustRightInd w:val="0"/>
        <w:snapToGrid w:val="0"/>
        <w:spacing w:after="0" w:line="480" w:lineRule="exact"/>
        <w:ind w:left="0" w:firstLine="600" w:firstLineChars="200"/>
        <w:textAlignment w:val="auto"/>
        <w:rPr>
          <w:rFonts w:hint="eastAsia" w:asciiTheme="minorEastAsia" w:hAnsiTheme="minorEastAsia" w:eastAsiaTheme="minorEastAsia" w:cstheme="minorEastAsia"/>
          <w:b w:val="0"/>
          <w:bCs w:val="0"/>
          <w:color w:val="auto"/>
          <w:kern w:val="2"/>
          <w:sz w:val="30"/>
          <w:szCs w:val="30"/>
          <w:lang w:val="en-US" w:eastAsia="zh-CN" w:bidi="ar-SA"/>
        </w:rPr>
      </w:pPr>
      <w:r>
        <w:rPr>
          <w:rFonts w:hint="eastAsia" w:asciiTheme="minorEastAsia" w:hAnsiTheme="minorEastAsia" w:eastAsiaTheme="minorEastAsia" w:cstheme="minorEastAsia"/>
          <w:b w:val="0"/>
          <w:bCs w:val="0"/>
          <w:color w:val="auto"/>
          <w:kern w:val="2"/>
          <w:sz w:val="30"/>
          <w:szCs w:val="30"/>
          <w:lang w:val="en-US" w:eastAsia="zh-CN" w:bidi="ar-SA"/>
        </w:rPr>
        <w:t>1.投标人务必仔细阅读采购公告，了解采购货物参数要求和服务质量要求，其中：</w:t>
      </w:r>
    </w:p>
    <w:p w14:paraId="2C99EB87">
      <w:pPr>
        <w:keepNext w:val="0"/>
        <w:keepLines w:val="0"/>
        <w:pageBreakBefore w:val="0"/>
        <w:widowControl w:val="0"/>
        <w:numPr>
          <w:ilvl w:val="0"/>
          <w:numId w:val="0"/>
        </w:numPr>
        <w:kinsoku/>
        <w:wordWrap/>
        <w:overflowPunct/>
        <w:topLinePunct w:val="0"/>
        <w:autoSpaceDE/>
        <w:autoSpaceDN/>
        <w:bidi w:val="0"/>
        <w:adjustRightInd w:val="0"/>
        <w:snapToGrid w:val="0"/>
        <w:spacing w:line="480" w:lineRule="exact"/>
        <w:ind w:left="0" w:leftChars="0" w:firstLine="600" w:firstLineChars="200"/>
        <w:textAlignment w:val="auto"/>
        <w:rPr>
          <w:rFonts w:hint="eastAsia" w:asciiTheme="minorEastAsia" w:hAnsiTheme="minorEastAsia" w:eastAsiaTheme="minorEastAsia" w:cstheme="minorEastAsia"/>
          <w:b w:val="0"/>
          <w:bCs w:val="0"/>
          <w:color w:val="auto"/>
          <w:kern w:val="2"/>
          <w:sz w:val="30"/>
          <w:szCs w:val="30"/>
          <w:lang w:val="en-US" w:eastAsia="zh-CN" w:bidi="ar-SA"/>
        </w:rPr>
      </w:pPr>
      <w:r>
        <w:rPr>
          <w:rFonts w:hint="eastAsia" w:asciiTheme="minorEastAsia" w:hAnsiTheme="minorEastAsia" w:eastAsiaTheme="minorEastAsia" w:cstheme="minorEastAsia"/>
          <w:b w:val="0"/>
          <w:bCs w:val="0"/>
          <w:color w:val="auto"/>
          <w:kern w:val="2"/>
          <w:sz w:val="30"/>
          <w:szCs w:val="30"/>
          <w:lang w:val="en-US" w:eastAsia="zh-CN" w:bidi="ar-SA"/>
        </w:rPr>
        <w:t>（1）所有</w:t>
      </w:r>
      <w:r>
        <w:rPr>
          <w:rFonts w:hint="eastAsia" w:asciiTheme="minorEastAsia" w:hAnsiTheme="minorEastAsia" w:eastAsiaTheme="minorEastAsia" w:cstheme="minorEastAsia"/>
          <w:b w:val="0"/>
          <w:bCs w:val="0"/>
          <w:color w:val="auto"/>
          <w:kern w:val="2"/>
          <w:sz w:val="30"/>
          <w:szCs w:val="30"/>
          <w:lang w:val="en-US" w:eastAsia="zh-Hans" w:bidi="ar-SA"/>
        </w:rPr>
        <w:t>工具</w:t>
      </w:r>
      <w:r>
        <w:rPr>
          <w:rFonts w:hint="eastAsia" w:asciiTheme="minorEastAsia" w:hAnsiTheme="minorEastAsia" w:eastAsiaTheme="minorEastAsia" w:cstheme="minorEastAsia"/>
          <w:b w:val="0"/>
          <w:bCs w:val="0"/>
          <w:color w:val="auto"/>
          <w:kern w:val="2"/>
          <w:sz w:val="30"/>
          <w:szCs w:val="30"/>
          <w:lang w:val="en-US" w:eastAsia="zh-CN" w:bidi="ar-SA"/>
        </w:rPr>
        <w:t>、设备必须是中国范围内合法销售的、厂商原装产品，提供出厂合格证等质量证明文件，符合国家及该产品的出厂标准及相关认证规定。配送到学院时应提供装箱清单，确保货物完好、配件齐全、外观清洁，标记编号以及盘面显示等字体清晰明确，</w:t>
      </w:r>
      <w:r>
        <w:rPr>
          <w:rFonts w:hint="eastAsia" w:asciiTheme="minorEastAsia" w:hAnsiTheme="minorEastAsia" w:eastAsiaTheme="minorEastAsia" w:cstheme="minorEastAsia"/>
          <w:b w:val="0"/>
          <w:bCs w:val="0"/>
          <w:color w:val="auto"/>
          <w:kern w:val="2"/>
          <w:sz w:val="30"/>
          <w:szCs w:val="30"/>
          <w:lang w:val="en-US" w:eastAsia="zh-Hans" w:bidi="ar-SA"/>
        </w:rPr>
        <w:t>所有定制类产品必须</w:t>
      </w:r>
      <w:r>
        <w:rPr>
          <w:rFonts w:hint="eastAsia" w:asciiTheme="minorEastAsia" w:hAnsiTheme="minorEastAsia" w:eastAsiaTheme="minorEastAsia" w:cstheme="minorEastAsia"/>
          <w:b w:val="0"/>
          <w:bCs w:val="0"/>
          <w:color w:val="auto"/>
          <w:kern w:val="2"/>
          <w:sz w:val="30"/>
          <w:szCs w:val="30"/>
          <w:lang w:val="en-US" w:eastAsia="zh-CN" w:bidi="ar-SA"/>
        </w:rPr>
        <w:t>完全符合用户要求。</w:t>
      </w:r>
    </w:p>
    <w:p w14:paraId="79BBFF61">
      <w:pPr>
        <w:keepNext w:val="0"/>
        <w:keepLines w:val="0"/>
        <w:pageBreakBefore w:val="0"/>
        <w:widowControl w:val="0"/>
        <w:kinsoku/>
        <w:wordWrap/>
        <w:overflowPunct/>
        <w:topLinePunct w:val="0"/>
        <w:autoSpaceDE/>
        <w:autoSpaceDN/>
        <w:bidi w:val="0"/>
        <w:adjustRightInd w:val="0"/>
        <w:snapToGrid w:val="0"/>
        <w:spacing w:line="480" w:lineRule="exact"/>
        <w:ind w:left="0" w:firstLine="600" w:firstLineChars="200"/>
        <w:jc w:val="both"/>
        <w:textAlignment w:val="auto"/>
        <w:rPr>
          <w:rFonts w:hint="eastAsia" w:asciiTheme="minorEastAsia" w:hAnsiTheme="minorEastAsia" w:eastAsiaTheme="minorEastAsia" w:cstheme="minorEastAsia"/>
          <w:b w:val="0"/>
          <w:bCs w:val="0"/>
          <w:color w:val="auto"/>
          <w:kern w:val="2"/>
          <w:sz w:val="30"/>
          <w:szCs w:val="30"/>
          <w:lang w:val="en-US" w:eastAsia="zh-CN" w:bidi="ar-SA"/>
        </w:rPr>
      </w:pPr>
      <w:r>
        <w:rPr>
          <w:rFonts w:hint="eastAsia" w:asciiTheme="minorEastAsia" w:hAnsiTheme="minorEastAsia" w:eastAsiaTheme="minorEastAsia" w:cstheme="minorEastAsia"/>
          <w:b w:val="0"/>
          <w:bCs w:val="0"/>
          <w:color w:val="auto"/>
          <w:kern w:val="2"/>
          <w:sz w:val="30"/>
          <w:szCs w:val="30"/>
          <w:lang w:val="en-US" w:eastAsia="zh-CN" w:bidi="ar-SA"/>
        </w:rPr>
        <w:t>（2）投标人报价时所提供的设备如在实际供货时已经废型，则中标供应商必须用供货时该厂家的最新产品提供给用户单位，其性能指标不得低于所投设备，并且价格不变。所投设备质保期内免费上门服务，投标人负责终身维修,保证有充足的部件和配件,超过保修期后,如需更换部件或配件时,有偿收费标准应不高于成本价。</w:t>
      </w:r>
    </w:p>
    <w:p w14:paraId="4321D9F8">
      <w:pPr>
        <w:keepNext w:val="0"/>
        <w:keepLines w:val="0"/>
        <w:pageBreakBefore w:val="0"/>
        <w:widowControl w:val="0"/>
        <w:kinsoku/>
        <w:wordWrap/>
        <w:overflowPunct/>
        <w:topLinePunct w:val="0"/>
        <w:autoSpaceDE/>
        <w:autoSpaceDN/>
        <w:bidi w:val="0"/>
        <w:adjustRightInd w:val="0"/>
        <w:snapToGrid w:val="0"/>
        <w:spacing w:line="480" w:lineRule="exact"/>
        <w:ind w:left="0" w:firstLine="600" w:firstLineChars="200"/>
        <w:jc w:val="both"/>
        <w:textAlignment w:val="auto"/>
        <w:rPr>
          <w:rFonts w:hint="eastAsia" w:asciiTheme="minorEastAsia" w:hAnsiTheme="minorEastAsia" w:eastAsiaTheme="minorEastAsia" w:cstheme="minorEastAsia"/>
          <w:b w:val="0"/>
          <w:bCs w:val="0"/>
          <w:color w:val="auto"/>
          <w:kern w:val="2"/>
          <w:sz w:val="30"/>
          <w:szCs w:val="30"/>
          <w:lang w:val="en-US" w:eastAsia="zh-CN" w:bidi="ar-SA"/>
        </w:rPr>
      </w:pPr>
      <w:r>
        <w:rPr>
          <w:rFonts w:hint="eastAsia" w:asciiTheme="minorEastAsia" w:hAnsiTheme="minorEastAsia" w:eastAsiaTheme="minorEastAsia" w:cstheme="minorEastAsia"/>
          <w:b w:val="0"/>
          <w:bCs w:val="0"/>
          <w:color w:val="auto"/>
          <w:kern w:val="2"/>
          <w:sz w:val="30"/>
          <w:szCs w:val="30"/>
          <w:lang w:val="en-US" w:eastAsia="zh-CN" w:bidi="ar-SA"/>
        </w:rPr>
        <w:t>（3）</w:t>
      </w:r>
      <w:r>
        <w:rPr>
          <w:rFonts w:hint="eastAsia" w:asciiTheme="minorEastAsia" w:hAnsiTheme="minorEastAsia" w:eastAsiaTheme="minorEastAsia" w:cstheme="minorEastAsia"/>
          <w:b/>
          <w:bCs/>
          <w:color w:val="auto"/>
          <w:kern w:val="2"/>
          <w:sz w:val="30"/>
          <w:szCs w:val="30"/>
          <w:lang w:val="en-US" w:eastAsia="zh-CN" w:bidi="ar-SA"/>
        </w:rPr>
        <w:t>本次采购设备需与学校原有一卡通系统无缝对接，支持校园卡、二维码、人脸识别多种方式。</w:t>
      </w:r>
      <w:r>
        <w:rPr>
          <w:rFonts w:hint="eastAsia" w:asciiTheme="minorEastAsia" w:hAnsiTheme="minorEastAsia" w:eastAsiaTheme="minorEastAsia" w:cstheme="minorEastAsia"/>
          <w:b w:val="0"/>
          <w:bCs w:val="0"/>
          <w:color w:val="auto"/>
          <w:kern w:val="2"/>
          <w:sz w:val="30"/>
          <w:szCs w:val="30"/>
          <w:lang w:val="en-US" w:eastAsia="zh-CN" w:bidi="ar-SA"/>
        </w:rPr>
        <w:t>投标人投标报价应包括完成本项目设备供应及安装的所有相关一切费用。</w:t>
      </w:r>
    </w:p>
    <w:p w14:paraId="15CE65FD">
      <w:pPr>
        <w:keepNext w:val="0"/>
        <w:keepLines w:val="0"/>
        <w:pageBreakBefore w:val="0"/>
        <w:widowControl w:val="0"/>
        <w:kinsoku/>
        <w:wordWrap/>
        <w:overflowPunct/>
        <w:topLinePunct w:val="0"/>
        <w:autoSpaceDE/>
        <w:autoSpaceDN/>
        <w:bidi w:val="0"/>
        <w:adjustRightInd w:val="0"/>
        <w:snapToGrid w:val="0"/>
        <w:spacing w:line="480" w:lineRule="exact"/>
        <w:ind w:left="0" w:firstLine="600" w:firstLineChars="200"/>
        <w:jc w:val="both"/>
        <w:textAlignment w:val="auto"/>
        <w:rPr>
          <w:rFonts w:hint="eastAsia" w:asciiTheme="minorEastAsia" w:hAnsiTheme="minorEastAsia" w:eastAsiaTheme="minorEastAsia" w:cstheme="minorEastAsia"/>
          <w:b w:val="0"/>
          <w:bCs w:val="0"/>
          <w:color w:val="auto"/>
          <w:kern w:val="2"/>
          <w:sz w:val="30"/>
          <w:szCs w:val="30"/>
          <w:lang w:val="en-US" w:eastAsia="zh-CN" w:bidi="ar-SA"/>
        </w:rPr>
      </w:pPr>
      <w:r>
        <w:rPr>
          <w:rFonts w:hint="eastAsia" w:asciiTheme="minorEastAsia" w:hAnsiTheme="minorEastAsia" w:eastAsiaTheme="minorEastAsia" w:cstheme="minorEastAsia"/>
          <w:color w:val="auto"/>
          <w:sz w:val="30"/>
          <w:szCs w:val="30"/>
          <w:lang w:val="en-US" w:eastAsia="zh-CN"/>
        </w:rPr>
        <w:t>2.踏勘：采购人不统一组织踏勘项目现场。投标人</w:t>
      </w:r>
      <w:r>
        <w:rPr>
          <w:rFonts w:hint="eastAsia" w:asciiTheme="minorEastAsia" w:hAnsiTheme="minorEastAsia" w:eastAsiaTheme="minorEastAsia" w:cstheme="minorEastAsia"/>
          <w:b w:val="0"/>
          <w:bCs w:val="0"/>
          <w:color w:val="auto"/>
          <w:kern w:val="2"/>
          <w:sz w:val="30"/>
          <w:szCs w:val="30"/>
          <w:lang w:val="en-US" w:eastAsia="zh-CN" w:bidi="ar-SA"/>
        </w:rPr>
        <w:t>应该在投标前现场踏勘、询问，确保充分了解采购人需求。</w:t>
      </w:r>
      <w:r>
        <w:rPr>
          <w:rFonts w:hint="eastAsia" w:asciiTheme="minorEastAsia" w:hAnsiTheme="minorEastAsia" w:eastAsiaTheme="minorEastAsia" w:cstheme="minorEastAsia"/>
          <w:color w:val="auto"/>
          <w:sz w:val="30"/>
          <w:szCs w:val="30"/>
          <w:lang w:val="en-US" w:eastAsia="zh-CN"/>
        </w:rPr>
        <w:t>无论投标人是否踏勘过现场，均被视为在投标截止时间之前已踏勘过现场，且对本项目潜在的风险和义务已完全了解，并在其投标文件中已充分考虑了本项目可能面临的不确定因素可能导致的风险。踏勘现场所发生的费用由投标人自行承担。</w:t>
      </w:r>
    </w:p>
    <w:p w14:paraId="5400B704">
      <w:pPr>
        <w:keepNext w:val="0"/>
        <w:keepLines w:val="0"/>
        <w:pageBreakBefore w:val="0"/>
        <w:widowControl w:val="0"/>
        <w:kinsoku/>
        <w:wordWrap/>
        <w:overflowPunct/>
        <w:topLinePunct w:val="0"/>
        <w:autoSpaceDE/>
        <w:autoSpaceDN/>
        <w:bidi w:val="0"/>
        <w:adjustRightInd w:val="0"/>
        <w:snapToGrid w:val="0"/>
        <w:spacing w:line="480" w:lineRule="exact"/>
        <w:ind w:left="0" w:firstLine="600" w:firstLineChars="200"/>
        <w:textAlignment w:val="auto"/>
        <w:rPr>
          <w:rFonts w:hint="eastAsia" w:asciiTheme="minorEastAsia" w:hAnsiTheme="minorEastAsia" w:eastAsiaTheme="minorEastAsia" w:cstheme="minorEastAsia"/>
          <w:b w:val="0"/>
          <w:bCs w:val="0"/>
          <w:color w:val="auto"/>
          <w:kern w:val="2"/>
          <w:sz w:val="30"/>
          <w:szCs w:val="30"/>
          <w:lang w:val="en-US" w:eastAsia="zh-CN" w:bidi="ar-SA"/>
        </w:rPr>
      </w:pPr>
      <w:r>
        <w:rPr>
          <w:rFonts w:hint="eastAsia" w:asciiTheme="minorEastAsia" w:hAnsiTheme="minorEastAsia" w:eastAsiaTheme="minorEastAsia" w:cstheme="minorEastAsia"/>
          <w:b w:val="0"/>
          <w:bCs w:val="0"/>
          <w:color w:val="auto"/>
          <w:kern w:val="2"/>
          <w:sz w:val="30"/>
          <w:szCs w:val="30"/>
          <w:lang w:val="en-US" w:eastAsia="zh-CN" w:bidi="ar-SA"/>
        </w:rPr>
        <w:t>3.安装调试：本项目供货时间（含安装）为10个工作日，包括货物供应、安装调试和环境改造施工。中标人负责到采购人指定的安装地点进行安装调试。中标人应配设安装负责人，负责安装协调管理工作。安装所需工具设施物料由中标人自备。调试按国家相关验收规范进行。仪器设备的拆箱、安装、通电、调试等项工作由中标人负责，但必须在采购人指定人员的参与下进行。调试的原始记录须经各方签字后作为验收的文件之一。</w:t>
      </w:r>
    </w:p>
    <w:p w14:paraId="4D9B9793">
      <w:pPr>
        <w:snapToGrid w:val="0"/>
        <w:spacing w:line="440" w:lineRule="exact"/>
        <w:ind w:firstLine="600" w:firstLineChars="200"/>
        <w:rPr>
          <w:rFonts w:hint="eastAsia" w:asciiTheme="minorEastAsia" w:hAnsiTheme="minorEastAsia" w:eastAsiaTheme="minorEastAsia" w:cstheme="minorEastAsia"/>
          <w:b w:val="0"/>
          <w:bCs w:val="0"/>
          <w:color w:val="auto"/>
          <w:kern w:val="2"/>
          <w:sz w:val="30"/>
          <w:szCs w:val="30"/>
          <w:lang w:val="en-US" w:eastAsia="zh-CN" w:bidi="ar-SA"/>
        </w:rPr>
      </w:pPr>
      <w:r>
        <w:rPr>
          <w:rFonts w:hint="eastAsia" w:asciiTheme="minorEastAsia" w:hAnsiTheme="minorEastAsia" w:eastAsiaTheme="minorEastAsia" w:cstheme="minorEastAsia"/>
          <w:b w:val="0"/>
          <w:bCs w:val="0"/>
          <w:color w:val="auto"/>
          <w:kern w:val="2"/>
          <w:sz w:val="30"/>
          <w:szCs w:val="30"/>
          <w:lang w:val="en-US" w:eastAsia="zh-CN" w:bidi="ar-SA"/>
        </w:rPr>
        <w:t>4.中标人必须提供设备操作使用常规知识、技术特点、安装维修和一般的故障判断等知识培训，确保采购人能正确使用及维护设备，培训所需的费用包含在报价中。</w:t>
      </w:r>
    </w:p>
    <w:p w14:paraId="3BE8CAD0">
      <w:pPr>
        <w:keepNext w:val="0"/>
        <w:keepLines w:val="0"/>
        <w:pageBreakBefore w:val="0"/>
        <w:widowControl w:val="0"/>
        <w:numPr>
          <w:ilvl w:val="0"/>
          <w:numId w:val="0"/>
        </w:numPr>
        <w:kinsoku/>
        <w:wordWrap/>
        <w:overflowPunct/>
        <w:topLinePunct w:val="0"/>
        <w:autoSpaceDE/>
        <w:autoSpaceDN/>
        <w:bidi w:val="0"/>
        <w:adjustRightInd w:val="0"/>
        <w:snapToGrid w:val="0"/>
        <w:spacing w:line="480" w:lineRule="exact"/>
        <w:ind w:left="0" w:firstLine="600" w:firstLineChars="200"/>
        <w:textAlignment w:val="auto"/>
        <w:rPr>
          <w:rFonts w:hint="eastAsia" w:asciiTheme="minorEastAsia" w:hAnsiTheme="minorEastAsia" w:eastAsiaTheme="minorEastAsia" w:cstheme="minorEastAsia"/>
          <w:b w:val="0"/>
          <w:bCs w:val="0"/>
          <w:color w:val="auto"/>
          <w:kern w:val="2"/>
          <w:sz w:val="30"/>
          <w:szCs w:val="30"/>
          <w:lang w:val="en-US" w:eastAsia="zh-CN" w:bidi="ar-SA"/>
        </w:rPr>
      </w:pPr>
      <w:r>
        <w:rPr>
          <w:rFonts w:hint="eastAsia" w:asciiTheme="minorEastAsia" w:hAnsiTheme="minorEastAsia" w:eastAsiaTheme="minorEastAsia" w:cstheme="minorEastAsia"/>
          <w:b w:val="0"/>
          <w:bCs w:val="0"/>
          <w:color w:val="auto"/>
          <w:kern w:val="2"/>
          <w:sz w:val="30"/>
          <w:szCs w:val="30"/>
          <w:lang w:val="en-US" w:eastAsia="zh-CN" w:bidi="ar-SA"/>
        </w:rPr>
        <w:t>5.验收工作由采购人按学院有关规定组织。</w:t>
      </w:r>
    </w:p>
    <w:p w14:paraId="40ADC3B4">
      <w:pPr>
        <w:pStyle w:val="18"/>
        <w:keepNext w:val="0"/>
        <w:keepLines w:val="0"/>
        <w:pageBreakBefore w:val="0"/>
        <w:widowControl w:val="0"/>
        <w:kinsoku/>
        <w:wordWrap/>
        <w:overflowPunct/>
        <w:topLinePunct w:val="0"/>
        <w:autoSpaceDE/>
        <w:autoSpaceDN/>
        <w:bidi w:val="0"/>
        <w:adjustRightInd w:val="0"/>
        <w:snapToGrid w:val="0"/>
        <w:spacing w:line="480" w:lineRule="exact"/>
        <w:ind w:left="0" w:firstLine="600" w:firstLineChars="200"/>
        <w:textAlignment w:val="auto"/>
        <w:rPr>
          <w:rFonts w:hint="eastAsia" w:asciiTheme="minorEastAsia" w:hAnsiTheme="minorEastAsia" w:eastAsiaTheme="minorEastAsia" w:cstheme="minorEastAsia"/>
          <w:b w:val="0"/>
          <w:bCs w:val="0"/>
          <w:color w:val="auto"/>
          <w:kern w:val="2"/>
          <w:sz w:val="30"/>
          <w:szCs w:val="30"/>
          <w:lang w:val="en-US" w:eastAsia="zh-CN" w:bidi="ar-SA"/>
        </w:rPr>
      </w:pPr>
      <w:r>
        <w:rPr>
          <w:rFonts w:hint="eastAsia" w:asciiTheme="minorEastAsia" w:hAnsiTheme="minorEastAsia" w:eastAsiaTheme="minorEastAsia" w:cstheme="minorEastAsia"/>
          <w:b w:val="0"/>
          <w:bCs w:val="0"/>
          <w:color w:val="auto"/>
          <w:kern w:val="2"/>
          <w:sz w:val="30"/>
          <w:szCs w:val="30"/>
          <w:lang w:val="en-US" w:eastAsia="zh-CN" w:bidi="ar-SA"/>
        </w:rPr>
        <w:t>6.</w:t>
      </w:r>
      <w:r>
        <w:rPr>
          <w:rFonts w:hint="eastAsia" w:asciiTheme="minorEastAsia" w:hAnsiTheme="minorEastAsia" w:eastAsiaTheme="minorEastAsia" w:cstheme="minorEastAsia"/>
          <w:color w:val="auto"/>
          <w:sz w:val="30"/>
          <w:szCs w:val="30"/>
          <w:lang w:val="en-US" w:eastAsia="zh-CN"/>
        </w:rPr>
        <w:t>本项目的物品保管、施工安全、消防安全、环境卫生、派出现场服务人员人身安全等均由中标人自行负责，如因管理不善造成的损失由中标人全部承担。</w:t>
      </w:r>
    </w:p>
    <w:p w14:paraId="2BDCFD26">
      <w:pPr>
        <w:keepNext w:val="0"/>
        <w:keepLines w:val="0"/>
        <w:pageBreakBefore w:val="0"/>
        <w:widowControl w:val="0"/>
        <w:kinsoku/>
        <w:wordWrap/>
        <w:overflowPunct/>
        <w:topLinePunct w:val="0"/>
        <w:autoSpaceDE/>
        <w:autoSpaceDN/>
        <w:bidi w:val="0"/>
        <w:adjustRightInd w:val="0"/>
        <w:snapToGrid w:val="0"/>
        <w:spacing w:line="480" w:lineRule="exact"/>
        <w:ind w:left="0" w:firstLine="600" w:firstLineChars="200"/>
        <w:jc w:val="both"/>
        <w:textAlignment w:val="auto"/>
        <w:rPr>
          <w:rFonts w:hint="eastAsia" w:asciiTheme="minorEastAsia" w:hAnsiTheme="minorEastAsia" w:eastAsiaTheme="minorEastAsia" w:cstheme="minorEastAsia"/>
          <w:b w:val="0"/>
          <w:bCs w:val="0"/>
          <w:color w:val="auto"/>
          <w:kern w:val="2"/>
          <w:sz w:val="30"/>
          <w:szCs w:val="30"/>
          <w:lang w:val="en-US" w:eastAsia="zh-CN" w:bidi="ar-SA"/>
        </w:rPr>
      </w:pPr>
      <w:r>
        <w:rPr>
          <w:rFonts w:hint="eastAsia" w:asciiTheme="minorEastAsia" w:hAnsiTheme="minorEastAsia" w:eastAsiaTheme="minorEastAsia" w:cstheme="minorEastAsia"/>
          <w:b w:val="0"/>
          <w:bCs w:val="0"/>
          <w:color w:val="auto"/>
          <w:kern w:val="2"/>
          <w:sz w:val="30"/>
          <w:szCs w:val="30"/>
          <w:lang w:val="en-US" w:eastAsia="zh-CN" w:bidi="ar-SA"/>
        </w:rPr>
        <w:t>7.产品质保期为原厂3年质保，中标人需为采购人提供 7*24 售后维保服务，接到采购人售后服务通知后，应于 1 个工作日内安排售后服务人员上门服务。产品质保期内，如若产品出现非人为因素的质量问题，中标人需要及时上门维修，必要时经采购人同意后，替换新的合格产品。</w:t>
      </w:r>
    </w:p>
    <w:p w14:paraId="0FC71C5C">
      <w:pPr>
        <w:keepNext w:val="0"/>
        <w:keepLines w:val="0"/>
        <w:pageBreakBefore w:val="0"/>
        <w:widowControl w:val="0"/>
        <w:kinsoku/>
        <w:wordWrap/>
        <w:overflowPunct/>
        <w:topLinePunct w:val="0"/>
        <w:autoSpaceDE/>
        <w:autoSpaceDN/>
        <w:bidi w:val="0"/>
        <w:adjustRightInd w:val="0"/>
        <w:snapToGrid w:val="0"/>
        <w:spacing w:line="480" w:lineRule="exact"/>
        <w:ind w:left="0" w:firstLine="600" w:firstLineChars="200"/>
        <w:textAlignment w:val="auto"/>
        <w:rPr>
          <w:rFonts w:hint="eastAsia" w:ascii="黑体" w:hAnsi="黑体" w:eastAsia="黑体" w:cs="黑体"/>
          <w:color w:val="auto"/>
          <w:sz w:val="30"/>
          <w:szCs w:val="30"/>
          <w:lang w:val="en-US" w:eastAsia="zh-CN"/>
        </w:rPr>
      </w:pPr>
      <w:r>
        <w:rPr>
          <w:rFonts w:hint="eastAsia" w:ascii="黑体" w:hAnsi="黑体" w:eastAsia="黑体" w:cs="黑体"/>
          <w:color w:val="auto"/>
          <w:sz w:val="30"/>
          <w:szCs w:val="30"/>
          <w:lang w:val="en-US" w:eastAsia="zh-CN"/>
        </w:rPr>
        <w:t>九、报价和评标规则</w:t>
      </w:r>
    </w:p>
    <w:p w14:paraId="089796FD">
      <w:pPr>
        <w:pStyle w:val="6"/>
        <w:keepNext w:val="0"/>
        <w:keepLines w:val="0"/>
        <w:pageBreakBefore w:val="0"/>
        <w:widowControl w:val="0"/>
        <w:kinsoku/>
        <w:wordWrap/>
        <w:overflowPunct/>
        <w:topLinePunct w:val="0"/>
        <w:autoSpaceDE/>
        <w:autoSpaceDN/>
        <w:bidi w:val="0"/>
        <w:adjustRightInd w:val="0"/>
        <w:snapToGrid w:val="0"/>
        <w:spacing w:after="0" w:line="480" w:lineRule="exact"/>
        <w:ind w:left="0" w:firstLine="600" w:firstLineChars="200"/>
        <w:textAlignment w:val="auto"/>
        <w:rPr>
          <w:rFonts w:hint="eastAsia" w:asciiTheme="minorEastAsia" w:hAnsiTheme="minorEastAsia" w:eastAsiaTheme="minorEastAsia" w:cstheme="minorEastAsia"/>
          <w:color w:val="auto"/>
          <w:sz w:val="30"/>
          <w:szCs w:val="30"/>
          <w:lang w:val="en-US" w:eastAsia="zh-CN"/>
        </w:rPr>
      </w:pPr>
      <w:r>
        <w:rPr>
          <w:rFonts w:hint="eastAsia" w:asciiTheme="minorEastAsia" w:hAnsiTheme="minorEastAsia" w:eastAsiaTheme="minorEastAsia" w:cstheme="minorEastAsia"/>
          <w:b w:val="0"/>
          <w:bCs w:val="0"/>
          <w:color w:val="auto"/>
          <w:kern w:val="2"/>
          <w:sz w:val="30"/>
          <w:szCs w:val="30"/>
          <w:lang w:val="en-US" w:eastAsia="zh-CN" w:bidi="ar-SA"/>
        </w:rPr>
        <w:t>1.</w:t>
      </w:r>
      <w:r>
        <w:rPr>
          <w:rFonts w:hint="eastAsia" w:asciiTheme="minorEastAsia" w:hAnsiTheme="minorEastAsia" w:eastAsiaTheme="minorEastAsia" w:cstheme="minorEastAsia"/>
          <w:i w:val="0"/>
          <w:iCs w:val="0"/>
          <w:caps w:val="0"/>
          <w:color w:val="auto"/>
          <w:spacing w:val="0"/>
          <w:sz w:val="30"/>
          <w:szCs w:val="30"/>
        </w:rPr>
        <w:t>本项目</w:t>
      </w:r>
      <w:r>
        <w:rPr>
          <w:rFonts w:hint="eastAsia" w:asciiTheme="minorEastAsia" w:hAnsiTheme="minorEastAsia" w:eastAsiaTheme="minorEastAsia" w:cstheme="minorEastAsia"/>
          <w:i w:val="0"/>
          <w:iCs w:val="0"/>
          <w:caps w:val="0"/>
          <w:color w:val="auto"/>
          <w:spacing w:val="0"/>
          <w:sz w:val="30"/>
          <w:szCs w:val="30"/>
          <w:lang w:val="en-US" w:eastAsia="zh-CN"/>
        </w:rPr>
        <w:t>报价</w:t>
      </w:r>
      <w:r>
        <w:rPr>
          <w:rFonts w:hint="eastAsia" w:asciiTheme="minorEastAsia" w:hAnsiTheme="minorEastAsia" w:eastAsiaTheme="minorEastAsia" w:cstheme="minorEastAsia"/>
          <w:i w:val="0"/>
          <w:iCs w:val="0"/>
          <w:caps w:val="0"/>
          <w:color w:val="auto"/>
          <w:spacing w:val="0"/>
          <w:sz w:val="30"/>
          <w:szCs w:val="30"/>
        </w:rPr>
        <w:t>采取综合报价法，</w:t>
      </w:r>
      <w:r>
        <w:rPr>
          <w:rFonts w:hint="eastAsia" w:asciiTheme="minorEastAsia" w:hAnsiTheme="minorEastAsia" w:eastAsiaTheme="minorEastAsia" w:cstheme="minorEastAsia"/>
          <w:i w:val="0"/>
          <w:iCs w:val="0"/>
          <w:caps w:val="0"/>
          <w:color w:val="auto"/>
          <w:spacing w:val="0"/>
          <w:sz w:val="30"/>
          <w:szCs w:val="30"/>
          <w:lang w:val="en-US" w:eastAsia="zh-CN"/>
        </w:rPr>
        <w:t>根据</w:t>
      </w:r>
      <w:r>
        <w:rPr>
          <w:rFonts w:hint="eastAsia" w:asciiTheme="minorEastAsia" w:hAnsiTheme="minorEastAsia" w:eastAsiaTheme="minorEastAsia" w:cstheme="minorEastAsia"/>
          <w:i w:val="0"/>
          <w:iCs w:val="0"/>
          <w:caps w:val="0"/>
          <w:color w:val="auto"/>
          <w:spacing w:val="0"/>
          <w:sz w:val="30"/>
          <w:szCs w:val="30"/>
        </w:rPr>
        <w:t>货物清单报分项价及总价。</w:t>
      </w:r>
      <w:r>
        <w:rPr>
          <w:rFonts w:hint="eastAsia" w:asciiTheme="minorEastAsia" w:hAnsiTheme="minorEastAsia" w:eastAsiaTheme="minorEastAsia" w:cstheme="minorEastAsia"/>
          <w:i w:val="0"/>
          <w:iCs w:val="0"/>
          <w:caps w:val="0"/>
          <w:color w:val="auto"/>
          <w:spacing w:val="0"/>
          <w:sz w:val="30"/>
          <w:szCs w:val="30"/>
          <w:lang w:val="en-US" w:eastAsia="zh-CN"/>
        </w:rPr>
        <w:t>总价为固定总费用，</w:t>
      </w:r>
      <w:r>
        <w:rPr>
          <w:rFonts w:hint="eastAsia" w:asciiTheme="minorEastAsia" w:hAnsiTheme="minorEastAsia" w:eastAsiaTheme="minorEastAsia" w:cstheme="minorEastAsia"/>
          <w:smallCaps w:val="0"/>
          <w:color w:val="auto"/>
          <w:sz w:val="30"/>
          <w:szCs w:val="30"/>
        </w:rPr>
        <w:t>包含货款、系统集成、运输、装卸、安装、调试、</w:t>
      </w:r>
      <w:r>
        <w:rPr>
          <w:rFonts w:hint="eastAsia" w:asciiTheme="minorEastAsia" w:hAnsiTheme="minorEastAsia" w:eastAsiaTheme="minorEastAsia" w:cstheme="minorEastAsia"/>
          <w:smallCaps w:val="0"/>
          <w:color w:val="auto"/>
          <w:sz w:val="30"/>
          <w:szCs w:val="30"/>
          <w:lang w:val="en-US" w:eastAsia="zh-CN"/>
        </w:rPr>
        <w:t>保险、</w:t>
      </w:r>
      <w:r>
        <w:rPr>
          <w:rFonts w:hint="eastAsia" w:asciiTheme="minorEastAsia" w:hAnsiTheme="minorEastAsia" w:eastAsiaTheme="minorEastAsia" w:cstheme="minorEastAsia"/>
          <w:smallCaps w:val="0"/>
          <w:color w:val="auto"/>
          <w:sz w:val="30"/>
          <w:szCs w:val="30"/>
        </w:rPr>
        <w:t>培训、利润、税收、各种代理费等一切费用</w:t>
      </w:r>
      <w:r>
        <w:rPr>
          <w:rFonts w:hint="eastAsia" w:asciiTheme="minorEastAsia" w:hAnsiTheme="minorEastAsia" w:eastAsiaTheme="minorEastAsia" w:cstheme="minorEastAsia"/>
          <w:smallCaps w:val="0"/>
          <w:color w:val="auto"/>
          <w:sz w:val="30"/>
          <w:szCs w:val="30"/>
          <w:lang w:eastAsia="zh-CN"/>
        </w:rPr>
        <w:t>，</w:t>
      </w:r>
      <w:r>
        <w:rPr>
          <w:rFonts w:hint="eastAsia" w:asciiTheme="minorEastAsia" w:hAnsiTheme="minorEastAsia" w:eastAsiaTheme="minorEastAsia" w:cstheme="minorEastAsia"/>
          <w:b/>
          <w:bCs/>
          <w:color w:val="auto"/>
          <w:kern w:val="2"/>
          <w:sz w:val="30"/>
          <w:szCs w:val="30"/>
          <w:lang w:val="en-US" w:eastAsia="zh-CN" w:bidi="ar-SA"/>
        </w:rPr>
        <w:t>因成交供应商自身原因造成漏报、少报皆由其自行承担责任，采购人不再补偿。</w:t>
      </w:r>
      <w:r>
        <w:rPr>
          <w:rFonts w:hint="eastAsia" w:asciiTheme="minorEastAsia" w:hAnsiTheme="minorEastAsia" w:eastAsiaTheme="minorEastAsia" w:cstheme="minorEastAsia"/>
          <w:color w:val="auto"/>
          <w:sz w:val="30"/>
          <w:szCs w:val="30"/>
          <w:lang w:val="en-US" w:eastAsia="zh-CN"/>
        </w:rPr>
        <w:t>投标方投标报价清单须列出所投货物品牌（特殊货物无品牌可不列出）、规格及参数。</w:t>
      </w:r>
    </w:p>
    <w:p w14:paraId="03BB4E3D">
      <w:pPr>
        <w:pStyle w:val="6"/>
        <w:keepNext w:val="0"/>
        <w:keepLines w:val="0"/>
        <w:pageBreakBefore w:val="0"/>
        <w:widowControl w:val="0"/>
        <w:kinsoku/>
        <w:wordWrap/>
        <w:overflowPunct/>
        <w:topLinePunct w:val="0"/>
        <w:autoSpaceDE/>
        <w:autoSpaceDN/>
        <w:bidi w:val="0"/>
        <w:adjustRightInd w:val="0"/>
        <w:snapToGrid w:val="0"/>
        <w:spacing w:after="0" w:line="480" w:lineRule="exact"/>
        <w:ind w:left="0" w:firstLine="600" w:firstLineChars="200"/>
        <w:textAlignment w:val="auto"/>
        <w:rPr>
          <w:rFonts w:hint="eastAsia" w:asciiTheme="minorEastAsia" w:hAnsiTheme="minorEastAsia" w:eastAsiaTheme="minorEastAsia" w:cstheme="minorEastAsia"/>
          <w:color w:val="auto"/>
          <w:sz w:val="30"/>
          <w:szCs w:val="30"/>
          <w:lang w:val="en-US" w:eastAsia="zh-CN"/>
        </w:rPr>
      </w:pPr>
      <w:r>
        <w:rPr>
          <w:rFonts w:hint="eastAsia" w:asciiTheme="minorEastAsia" w:hAnsiTheme="minorEastAsia" w:eastAsiaTheme="minorEastAsia" w:cstheme="minorEastAsia"/>
          <w:b w:val="0"/>
          <w:bCs w:val="0"/>
          <w:color w:val="auto"/>
          <w:kern w:val="2"/>
          <w:sz w:val="30"/>
          <w:szCs w:val="30"/>
          <w:lang w:val="en-US" w:eastAsia="zh-CN" w:bidi="ar-SA"/>
        </w:rPr>
        <w:t>2.</w:t>
      </w:r>
      <w:r>
        <w:rPr>
          <w:rFonts w:hint="eastAsia" w:asciiTheme="minorEastAsia" w:hAnsiTheme="minorEastAsia" w:eastAsiaTheme="minorEastAsia" w:cstheme="minorEastAsia"/>
          <w:color w:val="auto"/>
          <w:sz w:val="30"/>
          <w:szCs w:val="30"/>
          <w:lang w:val="en-US" w:eastAsia="zh-CN"/>
        </w:rPr>
        <w:t>本项目采购方式为公开询价。询价小组根据投标人满足采购文件全部实质性要求情况，按有效最低价原则确定中标候选人顺序。</w:t>
      </w:r>
    </w:p>
    <w:p w14:paraId="173568C9">
      <w:pPr>
        <w:pStyle w:val="6"/>
        <w:keepNext w:val="0"/>
        <w:keepLines w:val="0"/>
        <w:pageBreakBefore w:val="0"/>
        <w:widowControl w:val="0"/>
        <w:kinsoku/>
        <w:wordWrap/>
        <w:overflowPunct/>
        <w:topLinePunct w:val="0"/>
        <w:autoSpaceDE/>
        <w:autoSpaceDN/>
        <w:bidi w:val="0"/>
        <w:adjustRightInd w:val="0"/>
        <w:snapToGrid w:val="0"/>
        <w:spacing w:after="0" w:line="480" w:lineRule="exact"/>
        <w:ind w:left="0" w:firstLine="600" w:firstLineChars="200"/>
        <w:textAlignment w:val="auto"/>
        <w:rPr>
          <w:rFonts w:hint="eastAsia" w:asciiTheme="minorEastAsia" w:hAnsiTheme="minorEastAsia" w:eastAsiaTheme="minorEastAsia" w:cstheme="minorEastAsia"/>
          <w:b/>
          <w:bCs/>
          <w:color w:val="auto"/>
          <w:sz w:val="30"/>
          <w:szCs w:val="30"/>
          <w:lang w:val="en-US" w:eastAsia="zh-CN"/>
        </w:rPr>
      </w:pPr>
      <w:r>
        <w:rPr>
          <w:rFonts w:hint="eastAsia" w:asciiTheme="minorEastAsia" w:hAnsiTheme="minorEastAsia" w:eastAsiaTheme="minorEastAsia" w:cstheme="minorEastAsia"/>
          <w:color w:val="auto"/>
          <w:sz w:val="30"/>
          <w:szCs w:val="30"/>
          <w:lang w:val="en-US" w:eastAsia="zh-CN"/>
        </w:rPr>
        <w:t>3.特别提醒：</w:t>
      </w:r>
      <w:r>
        <w:rPr>
          <w:rFonts w:hint="eastAsia" w:asciiTheme="minorEastAsia" w:hAnsiTheme="minorEastAsia" w:eastAsiaTheme="minorEastAsia" w:cstheme="minorEastAsia"/>
          <w:b/>
          <w:bCs/>
          <w:color w:val="auto"/>
          <w:sz w:val="30"/>
          <w:szCs w:val="30"/>
          <w:lang w:val="en-US" w:eastAsia="zh-CN"/>
        </w:rPr>
        <w:t>询价小组对招标需求的价格进行符合性甄别，严重偏离市场价格或会影响到对采购人售后服务的，询价小组经集体讨论可以认定为不满足招标文件要求。</w:t>
      </w:r>
    </w:p>
    <w:p w14:paraId="2914398C">
      <w:pPr>
        <w:pStyle w:val="6"/>
        <w:keepNext w:val="0"/>
        <w:keepLines w:val="0"/>
        <w:pageBreakBefore w:val="0"/>
        <w:widowControl w:val="0"/>
        <w:kinsoku/>
        <w:wordWrap/>
        <w:overflowPunct/>
        <w:topLinePunct w:val="0"/>
        <w:autoSpaceDE/>
        <w:autoSpaceDN/>
        <w:bidi w:val="0"/>
        <w:adjustRightInd w:val="0"/>
        <w:snapToGrid w:val="0"/>
        <w:spacing w:after="0" w:line="480" w:lineRule="exact"/>
        <w:ind w:left="0" w:firstLine="600" w:firstLineChars="200"/>
        <w:textAlignment w:val="auto"/>
        <w:rPr>
          <w:rFonts w:hint="eastAsia" w:asciiTheme="minorEastAsia" w:hAnsiTheme="minorEastAsia" w:eastAsiaTheme="minorEastAsia" w:cstheme="minorEastAsia"/>
          <w:color w:val="auto"/>
          <w:sz w:val="30"/>
          <w:szCs w:val="30"/>
          <w:lang w:val="en-US" w:eastAsia="zh-CN"/>
        </w:rPr>
      </w:pPr>
      <w:r>
        <w:rPr>
          <w:rFonts w:hint="eastAsia" w:asciiTheme="minorEastAsia" w:hAnsiTheme="minorEastAsia" w:eastAsiaTheme="minorEastAsia" w:cstheme="minorEastAsia"/>
          <w:color w:val="auto"/>
          <w:sz w:val="30"/>
          <w:szCs w:val="30"/>
          <w:lang w:val="en-US" w:eastAsia="zh-CN"/>
        </w:rPr>
        <w:t>4.采购人及询价小组不向落标方解释落标原因，不退还投标文件，保密保存。</w:t>
      </w:r>
    </w:p>
    <w:p w14:paraId="42C49CB8">
      <w:pPr>
        <w:pStyle w:val="6"/>
        <w:keepNext w:val="0"/>
        <w:keepLines w:val="0"/>
        <w:pageBreakBefore w:val="0"/>
        <w:widowControl w:val="0"/>
        <w:kinsoku/>
        <w:wordWrap/>
        <w:overflowPunct/>
        <w:topLinePunct w:val="0"/>
        <w:autoSpaceDE/>
        <w:autoSpaceDN/>
        <w:bidi w:val="0"/>
        <w:adjustRightInd w:val="0"/>
        <w:snapToGrid w:val="0"/>
        <w:spacing w:after="0" w:line="480" w:lineRule="exact"/>
        <w:ind w:left="0" w:firstLine="600" w:firstLineChars="200"/>
        <w:textAlignment w:val="auto"/>
        <w:rPr>
          <w:rFonts w:hint="eastAsia" w:asciiTheme="minorEastAsia" w:hAnsiTheme="minorEastAsia" w:eastAsiaTheme="minorEastAsia" w:cstheme="minorEastAsia"/>
          <w:color w:val="auto"/>
          <w:sz w:val="30"/>
          <w:szCs w:val="30"/>
          <w:lang w:val="en-US" w:eastAsia="zh-CN"/>
        </w:rPr>
      </w:pPr>
      <w:r>
        <w:rPr>
          <w:rFonts w:hint="eastAsia" w:asciiTheme="minorEastAsia" w:hAnsiTheme="minorEastAsia" w:eastAsiaTheme="minorEastAsia" w:cstheme="minorEastAsia"/>
          <w:color w:val="auto"/>
          <w:sz w:val="30"/>
          <w:szCs w:val="30"/>
          <w:lang w:val="en-US" w:eastAsia="zh-CN"/>
        </w:rPr>
        <w:t>5.本次招标不收取任何费用。投标人应自行承担所有与投标有关的费用。无论投标的结果如何，池州职业技术学院在任何情况下均无义务和责任承担这些费用。</w:t>
      </w:r>
    </w:p>
    <w:p w14:paraId="0E523E69">
      <w:pPr>
        <w:pStyle w:val="6"/>
        <w:keepNext w:val="0"/>
        <w:keepLines w:val="0"/>
        <w:pageBreakBefore w:val="0"/>
        <w:widowControl w:val="0"/>
        <w:kinsoku/>
        <w:wordWrap/>
        <w:overflowPunct/>
        <w:topLinePunct w:val="0"/>
        <w:autoSpaceDE/>
        <w:autoSpaceDN/>
        <w:bidi w:val="0"/>
        <w:adjustRightInd w:val="0"/>
        <w:snapToGrid w:val="0"/>
        <w:spacing w:after="0" w:line="480" w:lineRule="exact"/>
        <w:ind w:left="0" w:firstLine="600" w:firstLineChars="200"/>
        <w:textAlignment w:val="auto"/>
        <w:rPr>
          <w:rFonts w:hint="eastAsia" w:asciiTheme="minorEastAsia" w:hAnsiTheme="minorEastAsia" w:eastAsiaTheme="minorEastAsia" w:cstheme="minorEastAsia"/>
          <w:color w:val="auto"/>
          <w:sz w:val="30"/>
          <w:szCs w:val="30"/>
          <w:lang w:val="en-US" w:eastAsia="zh-CN"/>
        </w:rPr>
      </w:pPr>
      <w:r>
        <w:rPr>
          <w:rFonts w:hint="eastAsia" w:asciiTheme="minorEastAsia" w:hAnsiTheme="minorEastAsia" w:eastAsiaTheme="minorEastAsia" w:cstheme="minorEastAsia"/>
          <w:color w:val="auto"/>
          <w:sz w:val="30"/>
          <w:szCs w:val="30"/>
          <w:lang w:val="en-US" w:eastAsia="zh-CN"/>
        </w:rPr>
        <w:t>6.因本次招标未收取任何费用，中标单位若恶意放弃中标资格，将被采购人登记信用记录，不再允许参加采购人任何采购活动。情节严重的，采购人将上报上级主管部门纳入信用不良记录名单。</w:t>
      </w:r>
    </w:p>
    <w:p w14:paraId="7AFD8285">
      <w:pPr>
        <w:keepNext w:val="0"/>
        <w:keepLines w:val="0"/>
        <w:pageBreakBefore w:val="0"/>
        <w:widowControl w:val="0"/>
        <w:kinsoku/>
        <w:wordWrap/>
        <w:overflowPunct/>
        <w:topLinePunct w:val="0"/>
        <w:autoSpaceDE/>
        <w:autoSpaceDN/>
        <w:bidi w:val="0"/>
        <w:adjustRightInd w:val="0"/>
        <w:snapToGrid w:val="0"/>
        <w:spacing w:line="480" w:lineRule="exact"/>
        <w:ind w:left="0" w:firstLine="600" w:firstLineChars="200"/>
        <w:textAlignment w:val="auto"/>
        <w:rPr>
          <w:rFonts w:hint="eastAsia" w:ascii="黑体" w:hAnsi="黑体" w:eastAsia="黑体" w:cs="黑体"/>
          <w:color w:val="auto"/>
          <w:sz w:val="30"/>
          <w:szCs w:val="30"/>
          <w:lang w:val="en-US" w:eastAsia="zh-CN"/>
        </w:rPr>
      </w:pPr>
      <w:r>
        <w:rPr>
          <w:rFonts w:hint="eastAsia" w:ascii="黑体" w:hAnsi="黑体" w:eastAsia="黑体" w:cs="黑体"/>
          <w:color w:val="auto"/>
          <w:sz w:val="30"/>
          <w:szCs w:val="30"/>
          <w:lang w:val="en-US" w:eastAsia="zh-CN"/>
        </w:rPr>
        <w:t>十、付款方式</w:t>
      </w:r>
    </w:p>
    <w:p w14:paraId="0752366C">
      <w:pPr>
        <w:pStyle w:val="6"/>
        <w:keepNext w:val="0"/>
        <w:keepLines w:val="0"/>
        <w:pageBreakBefore w:val="0"/>
        <w:widowControl w:val="0"/>
        <w:kinsoku/>
        <w:wordWrap/>
        <w:overflowPunct/>
        <w:topLinePunct w:val="0"/>
        <w:autoSpaceDE/>
        <w:autoSpaceDN/>
        <w:bidi w:val="0"/>
        <w:adjustRightInd w:val="0"/>
        <w:snapToGrid w:val="0"/>
        <w:spacing w:after="0" w:line="480" w:lineRule="exact"/>
        <w:ind w:left="0" w:firstLine="600" w:firstLineChars="200"/>
        <w:textAlignment w:val="auto"/>
        <w:rPr>
          <w:rFonts w:hint="eastAsia" w:asciiTheme="minorEastAsia" w:hAnsiTheme="minorEastAsia" w:eastAsiaTheme="minorEastAsia" w:cstheme="minorEastAsia"/>
          <w:color w:val="auto"/>
          <w:sz w:val="30"/>
          <w:szCs w:val="30"/>
          <w:lang w:val="en-US" w:eastAsia="zh-CN"/>
        </w:rPr>
      </w:pPr>
      <w:r>
        <w:rPr>
          <w:rFonts w:hint="eastAsia" w:asciiTheme="minorEastAsia" w:hAnsiTheme="minorEastAsia" w:eastAsiaTheme="minorEastAsia" w:cstheme="minorEastAsia"/>
          <w:color w:val="auto"/>
          <w:sz w:val="30"/>
          <w:szCs w:val="30"/>
          <w:lang w:val="en-US" w:eastAsia="zh-CN"/>
        </w:rPr>
        <w:t>中标供应商向采购人开具付款项的全额发票，货物安装调试完毕且验收合格后，在提供其他符合采购人付款流程所需材料的前提下，采购人一次性付清全部货款。</w:t>
      </w:r>
    </w:p>
    <w:p w14:paraId="7347213C">
      <w:pPr>
        <w:pStyle w:val="6"/>
        <w:keepNext w:val="0"/>
        <w:keepLines w:val="0"/>
        <w:pageBreakBefore w:val="0"/>
        <w:widowControl w:val="0"/>
        <w:kinsoku/>
        <w:wordWrap/>
        <w:overflowPunct/>
        <w:topLinePunct w:val="0"/>
        <w:autoSpaceDE/>
        <w:autoSpaceDN/>
        <w:bidi w:val="0"/>
        <w:adjustRightInd w:val="0"/>
        <w:snapToGrid w:val="0"/>
        <w:spacing w:after="0" w:line="480" w:lineRule="exact"/>
        <w:ind w:left="0" w:firstLine="600" w:firstLineChars="200"/>
        <w:textAlignment w:val="auto"/>
        <w:rPr>
          <w:rFonts w:hint="default" w:asciiTheme="minorEastAsia" w:hAnsiTheme="minorEastAsia" w:eastAsiaTheme="minorEastAsia" w:cstheme="minorEastAsia"/>
          <w:color w:val="auto"/>
          <w:sz w:val="30"/>
          <w:szCs w:val="30"/>
          <w:lang w:val="en-US" w:eastAsia="zh-CN"/>
        </w:rPr>
      </w:pPr>
    </w:p>
    <w:sectPr>
      <w:footerReference r:id="rId3" w:type="default"/>
      <w:pgSz w:w="11906" w:h="16838"/>
      <w:pgMar w:top="2098" w:right="1474" w:bottom="1984" w:left="1587" w:header="851" w:footer="992" w:gutter="0"/>
      <w:pgBorders w:offsetFrom="page">
        <w:top w:val="none" w:sz="0" w:space="0"/>
        <w:left w:val="none" w:sz="0" w:space="0"/>
        <w:bottom w:val="none" w:sz="0" w:space="0"/>
        <w:right w:val="none" w:sz="0" w:space="0"/>
      </w:pgBorders>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decorative"/>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华文仿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2B8EFF">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0CD3F9F">
                          <w:pPr>
                            <w:pStyle w:val="3"/>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7</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0CD3F9F">
                    <w:pPr>
                      <w:pStyle w:val="3"/>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7</w:t>
                    </w:r>
                    <w:r>
                      <w:fldChar w:fldCharType="end"/>
                    </w:r>
                    <w:r>
                      <w:t xml:space="preserve"> 页</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Q1ZGYwZmE3YTk3YTUzZmNkMWJlZTY5YWYwOTQyNjcifQ=="/>
  </w:docVars>
  <w:rsids>
    <w:rsidRoot w:val="009611EF"/>
    <w:rsid w:val="00063701"/>
    <w:rsid w:val="008D4DA7"/>
    <w:rsid w:val="009611EF"/>
    <w:rsid w:val="009A68AB"/>
    <w:rsid w:val="021D5640"/>
    <w:rsid w:val="02D214DD"/>
    <w:rsid w:val="03564E08"/>
    <w:rsid w:val="040522C0"/>
    <w:rsid w:val="04A50462"/>
    <w:rsid w:val="05CD5FC4"/>
    <w:rsid w:val="094D506F"/>
    <w:rsid w:val="095247B0"/>
    <w:rsid w:val="0962704F"/>
    <w:rsid w:val="0E433A03"/>
    <w:rsid w:val="0FD33C75"/>
    <w:rsid w:val="10FC4D5C"/>
    <w:rsid w:val="11AD6CF1"/>
    <w:rsid w:val="12674CDE"/>
    <w:rsid w:val="13E075FE"/>
    <w:rsid w:val="141D5FFA"/>
    <w:rsid w:val="150E0F10"/>
    <w:rsid w:val="1625776D"/>
    <w:rsid w:val="182E4DAB"/>
    <w:rsid w:val="1B29672D"/>
    <w:rsid w:val="1CAB1480"/>
    <w:rsid w:val="1DC835AB"/>
    <w:rsid w:val="20DE2CE2"/>
    <w:rsid w:val="221F6A66"/>
    <w:rsid w:val="24436A35"/>
    <w:rsid w:val="24877EA8"/>
    <w:rsid w:val="25FF3C79"/>
    <w:rsid w:val="26AA7CF2"/>
    <w:rsid w:val="2A551F44"/>
    <w:rsid w:val="2DC77B6B"/>
    <w:rsid w:val="2E3F06FA"/>
    <w:rsid w:val="2F3E36CD"/>
    <w:rsid w:val="305218E1"/>
    <w:rsid w:val="319D04B7"/>
    <w:rsid w:val="32C80EFE"/>
    <w:rsid w:val="33622A36"/>
    <w:rsid w:val="35D738CB"/>
    <w:rsid w:val="369B35A4"/>
    <w:rsid w:val="370E51A4"/>
    <w:rsid w:val="37DF303C"/>
    <w:rsid w:val="38D5034D"/>
    <w:rsid w:val="390667A8"/>
    <w:rsid w:val="3AAF021D"/>
    <w:rsid w:val="3C293F7E"/>
    <w:rsid w:val="3C38552D"/>
    <w:rsid w:val="3D4B5829"/>
    <w:rsid w:val="3F0E36DA"/>
    <w:rsid w:val="410C7844"/>
    <w:rsid w:val="428B0580"/>
    <w:rsid w:val="437B4B83"/>
    <w:rsid w:val="437F10C9"/>
    <w:rsid w:val="43EA392C"/>
    <w:rsid w:val="43F54CD6"/>
    <w:rsid w:val="44341B4F"/>
    <w:rsid w:val="44D22496"/>
    <w:rsid w:val="459B72F8"/>
    <w:rsid w:val="46626485"/>
    <w:rsid w:val="46761EE9"/>
    <w:rsid w:val="46F72688"/>
    <w:rsid w:val="470D3C59"/>
    <w:rsid w:val="48761DFC"/>
    <w:rsid w:val="4A1C2405"/>
    <w:rsid w:val="4A6120EB"/>
    <w:rsid w:val="4AF67D7F"/>
    <w:rsid w:val="4D3E4F80"/>
    <w:rsid w:val="4F561F5D"/>
    <w:rsid w:val="50E023DF"/>
    <w:rsid w:val="531A0126"/>
    <w:rsid w:val="54175603"/>
    <w:rsid w:val="54A805DD"/>
    <w:rsid w:val="58D06745"/>
    <w:rsid w:val="599C35F2"/>
    <w:rsid w:val="59A30CB7"/>
    <w:rsid w:val="5C96175F"/>
    <w:rsid w:val="60207CD1"/>
    <w:rsid w:val="616F1DA9"/>
    <w:rsid w:val="62E05795"/>
    <w:rsid w:val="64867BFD"/>
    <w:rsid w:val="67E40E57"/>
    <w:rsid w:val="6BF42162"/>
    <w:rsid w:val="6C88565F"/>
    <w:rsid w:val="6CA87DFD"/>
    <w:rsid w:val="6E1C483C"/>
    <w:rsid w:val="6EE719FA"/>
    <w:rsid w:val="6FDD7DBD"/>
    <w:rsid w:val="70D65734"/>
    <w:rsid w:val="72B41A3F"/>
    <w:rsid w:val="7310788A"/>
    <w:rsid w:val="73437F0B"/>
    <w:rsid w:val="74BD39EF"/>
    <w:rsid w:val="75B34D52"/>
    <w:rsid w:val="75E44C31"/>
    <w:rsid w:val="76651992"/>
    <w:rsid w:val="76F955B8"/>
    <w:rsid w:val="7A2917CF"/>
    <w:rsid w:val="7B49426F"/>
    <w:rsid w:val="7BBB150C"/>
    <w:rsid w:val="7CCC6D29"/>
    <w:rsid w:val="7E3B0618"/>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w:basedOn w:val="1"/>
    <w:unhideWhenUsed/>
    <w:qFormat/>
    <w:uiPriority w:val="99"/>
    <w:pPr>
      <w:spacing w:after="120"/>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6">
    <w:name w:val="Body Text First Indent"/>
    <w:basedOn w:val="2"/>
    <w:unhideWhenUsed/>
    <w:qFormat/>
    <w:uiPriority w:val="99"/>
    <w:pPr>
      <w:ind w:firstLine="420" w:firstLineChars="100"/>
    </w:p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FollowedHyperlink"/>
    <w:qFormat/>
    <w:uiPriority w:val="0"/>
    <w:rPr>
      <w:color w:val="333333"/>
      <w:u w:val="none"/>
    </w:rPr>
  </w:style>
  <w:style w:type="character" w:styleId="11">
    <w:name w:val="Hyperlink"/>
    <w:qFormat/>
    <w:uiPriority w:val="0"/>
    <w:rPr>
      <w:color w:val="333333"/>
      <w:u w:val="none"/>
    </w:rPr>
  </w:style>
  <w:style w:type="character" w:customStyle="1" w:styleId="12">
    <w:name w:val="hover"/>
    <w:qFormat/>
    <w:uiPriority w:val="0"/>
  </w:style>
  <w:style w:type="character" w:customStyle="1" w:styleId="13">
    <w:name w:val="font11"/>
    <w:basedOn w:val="9"/>
    <w:qFormat/>
    <w:uiPriority w:val="0"/>
    <w:rPr>
      <w:rFonts w:hint="eastAsia" w:ascii="宋体" w:hAnsi="宋体" w:eastAsia="宋体" w:cs="宋体"/>
      <w:b/>
      <w:bCs/>
      <w:color w:val="000000"/>
      <w:sz w:val="24"/>
      <w:szCs w:val="24"/>
      <w:u w:val="none"/>
    </w:rPr>
  </w:style>
  <w:style w:type="character" w:customStyle="1" w:styleId="14">
    <w:name w:val="font141"/>
    <w:basedOn w:val="9"/>
    <w:qFormat/>
    <w:uiPriority w:val="0"/>
    <w:rPr>
      <w:rFonts w:hint="eastAsia" w:ascii="宋体" w:hAnsi="宋体" w:eastAsia="宋体" w:cs="宋体"/>
      <w:b/>
      <w:bCs/>
      <w:color w:val="000000"/>
      <w:sz w:val="21"/>
      <w:szCs w:val="21"/>
      <w:u w:val="none"/>
    </w:rPr>
  </w:style>
  <w:style w:type="character" w:customStyle="1" w:styleId="15">
    <w:name w:val="font31"/>
    <w:basedOn w:val="9"/>
    <w:qFormat/>
    <w:uiPriority w:val="0"/>
    <w:rPr>
      <w:rFonts w:hint="eastAsia" w:ascii="宋体" w:hAnsi="宋体" w:eastAsia="宋体" w:cs="宋体"/>
      <w:b/>
      <w:bCs/>
      <w:color w:val="000000"/>
      <w:sz w:val="24"/>
      <w:szCs w:val="24"/>
      <w:u w:val="none"/>
    </w:rPr>
  </w:style>
  <w:style w:type="character" w:customStyle="1" w:styleId="16">
    <w:name w:val="font131"/>
    <w:basedOn w:val="9"/>
    <w:qFormat/>
    <w:uiPriority w:val="0"/>
    <w:rPr>
      <w:rFonts w:hint="eastAsia" w:ascii="宋体" w:hAnsi="宋体" w:eastAsia="宋体" w:cs="宋体"/>
      <w:b/>
      <w:bCs/>
      <w:color w:val="000000"/>
      <w:sz w:val="21"/>
      <w:szCs w:val="21"/>
      <w:u w:val="none"/>
    </w:rPr>
  </w:style>
  <w:style w:type="character" w:customStyle="1" w:styleId="17">
    <w:name w:val="font122"/>
    <w:basedOn w:val="9"/>
    <w:qFormat/>
    <w:uiPriority w:val="0"/>
    <w:rPr>
      <w:rFonts w:hint="eastAsia" w:ascii="宋体" w:hAnsi="宋体" w:eastAsia="宋体" w:cs="宋体"/>
      <w:b/>
      <w:bCs/>
      <w:color w:val="000000"/>
      <w:sz w:val="28"/>
      <w:szCs w:val="28"/>
      <w:u w:val="none"/>
    </w:rPr>
  </w:style>
  <w:style w:type="paragraph" w:customStyle="1" w:styleId="18">
    <w:name w:val="无间隔1"/>
    <w:autoRedefine/>
    <w:qFormat/>
    <w:uiPriority w:val="0"/>
    <w:pPr>
      <w:widowControl w:val="0"/>
      <w:spacing w:line="300" w:lineRule="auto"/>
    </w:pPr>
    <w:rPr>
      <w:rFonts w:ascii="Calibri" w:hAnsi="Calibri" w:eastAsia="华文仿宋" w:cs="Times New Roman"/>
      <w:kern w:val="2"/>
      <w:sz w:val="24"/>
      <w:szCs w:val="21"/>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12</Pages>
  <Words>6836</Words>
  <Characters>7465</Characters>
  <Lines>6</Lines>
  <Paragraphs>1</Paragraphs>
  <TotalTime>4</TotalTime>
  <ScaleCrop>false</ScaleCrop>
  <LinksUpToDate>false</LinksUpToDate>
  <CharactersWithSpaces>10309</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2022-03-01T12:33:00Z</dcterms:created>
  <dc:creator>Administrator</dc:creator>
  <cp:lastModifiedBy>小怪兽</cp:lastModifiedBy>
  <cp:lastPrinted>2023-11-23T00:14:00Z</cp:lastPrinted>
  <dcterms:modified xsi:type="dcterms:W3CDTF">2025-03-28T08:55:53Z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954A29E6436D4E68805D15A9A50C9C13_13</vt:lpwstr>
  </property>
  <property fmtid="{D5CDD505-2E9C-101B-9397-08002B2CF9AE}" pid="4" name="KSOTemplateDocerSaveRecord">
    <vt:lpwstr>eyJoZGlkIjoiYmMwNDNhNzQwZDA3NDI0YmEyOGFjZTBiNDg1N2NjY2EiLCJ1c2VySWQiOiI2MTI2OTYxNTIifQ==</vt:lpwstr>
  </property>
</Properties>
</file>