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CA74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B3B0ACA"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池州职院******项目材料采购</w:t>
      </w:r>
    </w:p>
    <w:p w14:paraId="0499C202">
      <w:pPr>
        <w:pStyle w:val="5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 w14:paraId="6C7A33BB"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 w14:paraId="0F9638F0"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 w14:paraId="415A75BA">
      <w:pPr>
        <w:wordWrap w:val="0"/>
        <w:spacing w:line="500" w:lineRule="exact"/>
        <w:rPr>
          <w:bCs/>
          <w:sz w:val="80"/>
          <w:szCs w:val="80"/>
        </w:rPr>
      </w:pPr>
    </w:p>
    <w:p w14:paraId="3BF414A8">
      <w:pPr>
        <w:wordWrap w:val="0"/>
        <w:spacing w:line="500" w:lineRule="exact"/>
        <w:rPr>
          <w:rFonts w:eastAsia="黑体"/>
          <w:b/>
          <w:sz w:val="32"/>
        </w:rPr>
      </w:pPr>
    </w:p>
    <w:p w14:paraId="5B2BC39E">
      <w:pPr>
        <w:wordWrap w:val="0"/>
        <w:spacing w:line="500" w:lineRule="exact"/>
        <w:rPr>
          <w:b/>
          <w:sz w:val="32"/>
        </w:rPr>
      </w:pPr>
    </w:p>
    <w:p w14:paraId="1935E7F4">
      <w:pPr>
        <w:wordWrap w:val="0"/>
        <w:spacing w:line="500" w:lineRule="exact"/>
        <w:rPr>
          <w:b/>
          <w:sz w:val="32"/>
        </w:rPr>
      </w:pPr>
    </w:p>
    <w:p w14:paraId="776A26A7">
      <w:pPr>
        <w:wordWrap w:val="0"/>
        <w:spacing w:line="500" w:lineRule="exact"/>
        <w:rPr>
          <w:b/>
          <w:sz w:val="32"/>
        </w:rPr>
      </w:pPr>
    </w:p>
    <w:p w14:paraId="057B2794">
      <w:pPr>
        <w:wordWrap w:val="0"/>
        <w:spacing w:line="500" w:lineRule="exact"/>
        <w:rPr>
          <w:b/>
          <w:sz w:val="32"/>
        </w:rPr>
      </w:pPr>
    </w:p>
    <w:p w14:paraId="0413DA68"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 w14:paraId="2BB59DBF">
      <w:pPr>
        <w:wordWrap w:val="0"/>
        <w:spacing w:line="600" w:lineRule="exact"/>
        <w:ind w:firstLine="1383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 w14:paraId="61F49654"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 w14:paraId="7B490EED">
      <w:pPr>
        <w:wordWrap w:val="0"/>
        <w:spacing w:line="600" w:lineRule="exact"/>
        <w:ind w:firstLine="1383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 w14:paraId="0535021B"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 w14:paraId="225203D5"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 w14:paraId="7F280E9B"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 w14:paraId="4DBEE582"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 w14:paraId="5C247D5B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1F2166CE">
      <w:pPr>
        <w:wordWrap w:val="0"/>
        <w:spacing w:line="360" w:lineRule="auto"/>
        <w:rPr>
          <w:sz w:val="24"/>
          <w:szCs w:val="24"/>
        </w:rPr>
      </w:pPr>
    </w:p>
    <w:p w14:paraId="30D451CE"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 w14:paraId="34B73B1E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</w:rPr>
        <w:t>采购项目询价招标相关内容，愿意以总价（大写）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 w14:paraId="65ECDBAC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 w14:paraId="3358E480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2E1D4732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 w14:paraId="24674990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 w14:paraId="6E95616A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11016496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 w14:paraId="7278F985"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 w14:paraId="416FAC94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 w14:paraId="29D3C064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 w14:paraId="4555E1C0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14:paraId="51FE7F2F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285306D0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06D2EA9E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04973B1F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858522C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 w14:paraId="3AA4E124">
      <w:pPr>
        <w:spacing w:line="360" w:lineRule="auto"/>
        <w:jc w:val="center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（此表为模板，供应商可根据本项目采购需求清单自行拟定具体内容）</w:t>
      </w:r>
    </w:p>
    <w:p w14:paraId="24EFEF2F">
      <w:pPr>
        <w:pStyle w:val="2"/>
        <w:jc w:val="center"/>
        <w:rPr>
          <w:rFonts w:hint="default" w:eastAsiaTheme="minorEastAsia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单位：元</w:t>
      </w:r>
    </w:p>
    <w:p w14:paraId="6F98C1E1"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b/>
          <w:bCs/>
          <w:szCs w:val="21"/>
        </w:rPr>
        <w:t>项目名称：</w:t>
      </w:r>
      <w:r>
        <w:rPr>
          <w:rFonts w:ascii="宋体" w:hAnsi="宋体"/>
          <w:b/>
          <w:bCs/>
          <w:szCs w:val="21"/>
        </w:rPr>
        <w:t xml:space="preserve">          </w:t>
      </w:r>
      <w:r>
        <w:rPr>
          <w:rFonts w:hint="eastAsia" w:ascii="宋体" w:hAnsi="宋体"/>
          <w:b/>
          <w:bCs/>
          <w:szCs w:val="21"/>
        </w:rPr>
        <w:t xml:space="preserve">                      </w:t>
      </w:r>
      <w:r>
        <w:rPr>
          <w:rFonts w:ascii="宋体" w:hAnsi="宋体"/>
          <w:b/>
          <w:bCs/>
          <w:szCs w:val="21"/>
        </w:rPr>
        <w:t xml:space="preserve">     </w:t>
      </w:r>
      <w:r>
        <w:rPr>
          <w:rFonts w:hint="eastAsia" w:ascii="宋体" w:hAnsi="宋体"/>
          <w:b/>
          <w:bCs/>
          <w:szCs w:val="21"/>
        </w:rPr>
        <w:t>项目编号：</w:t>
      </w:r>
      <w:r>
        <w:rPr>
          <w:rFonts w:ascii="宋体" w:hAnsi="宋体"/>
          <w:b/>
          <w:bCs/>
          <w:szCs w:val="21"/>
        </w:rPr>
        <w:t xml:space="preserve">                </w:t>
      </w:r>
    </w:p>
    <w:tbl>
      <w:tblPr>
        <w:tblStyle w:val="6"/>
        <w:tblW w:w="96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10"/>
        <w:gridCol w:w="2145"/>
        <w:gridCol w:w="1155"/>
        <w:gridCol w:w="810"/>
        <w:gridCol w:w="885"/>
        <w:gridCol w:w="1057"/>
        <w:gridCol w:w="1434"/>
      </w:tblGrid>
      <w:tr w14:paraId="2730C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DDD6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序号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49E8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材料名称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DFD0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规格型号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DDF0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数量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4D12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单位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D04C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备注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AE96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单价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811A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单项合计</w:t>
            </w:r>
          </w:p>
        </w:tc>
      </w:tr>
      <w:tr w14:paraId="29E46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66930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bookmarkStart w:id="0" w:name="_GoBack" w:colFirst="4" w:colLast="4"/>
            <w:r>
              <w:rPr>
                <w:rFonts w:hint="eastAsia"/>
                <w:color w:val="auto"/>
                <w:sz w:val="21"/>
                <w:szCs w:val="21"/>
              </w:rPr>
              <w:t>1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901E0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GNSS测量设备（包含主机、手簿、对中杆）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A8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3B5E7">
            <w:pPr>
              <w:pStyle w:val="11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438A9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89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F7E2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CE3B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21634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F8A5F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/>
              </w:rPr>
              <w:t>2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5F972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水准仪（包含三脚架、主机、塔尺）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E4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FDAF9">
            <w:pPr>
              <w:pStyle w:val="11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8F030">
            <w:pPr>
              <w:pStyle w:val="11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AB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E659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96D1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3966C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B3415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/>
              </w:rPr>
              <w:t>3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6A044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三维空间扫描仪（包含配套三脚架、主机、软件）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45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41AD5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99464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36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27CF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5030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22EEC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561D1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/>
              </w:rPr>
              <w:t>4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CAED3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</w:rPr>
              <w:t>置物架（按实训室定制化需求）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4E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13E52">
            <w:pPr>
              <w:pStyle w:val="11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color w:val="auto"/>
                <w:sz w:val="21"/>
                <w:szCs w:val="21"/>
                <w:lang w:val="en-US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1DAD6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54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0129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4D5D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bookmarkEnd w:id="0"/>
      <w:tr w14:paraId="38E64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D4D82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63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A4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8D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9B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0DA0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78EB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D960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5E952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426B2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DB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5C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BD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14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1CEE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A033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B60F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4083A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81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B8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2C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36D68F28">
      <w:pPr>
        <w:spacing w:line="320" w:lineRule="exact"/>
        <w:ind w:left="412" w:hanging="411" w:hangingChars="196"/>
        <w:rPr>
          <w:rFonts w:hint="eastAsia" w:ascii="宋体" w:hAnsi="宋体"/>
          <w:szCs w:val="21"/>
        </w:rPr>
      </w:pPr>
    </w:p>
    <w:p w14:paraId="73CB1111">
      <w:pPr>
        <w:spacing w:line="320" w:lineRule="exact"/>
        <w:ind w:left="412" w:hanging="411" w:hanging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  <w:lang w:val="en-US" w:eastAsia="zh-CN"/>
        </w:rPr>
        <w:t>1</w:t>
      </w:r>
      <w:r>
        <w:rPr>
          <w:rFonts w:hint="eastAsia" w:ascii="宋体" w:hAnsi="宋体"/>
          <w:szCs w:val="21"/>
        </w:rPr>
        <w:t>、如果不提供详细分项报价将视为没有实质性响应招标文件。</w:t>
      </w:r>
    </w:p>
    <w:p w14:paraId="30F21F59">
      <w:pPr>
        <w:spacing w:line="320" w:lineRule="exact"/>
        <w:ind w:left="409" w:leftChars="195" w:firstLine="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2</w:t>
      </w:r>
      <w:r>
        <w:rPr>
          <w:rFonts w:hint="eastAsia" w:ascii="宋体" w:hAnsi="宋体"/>
          <w:szCs w:val="21"/>
        </w:rPr>
        <w:t>、表中所列货物为对应本项目需求全部货物。如有漏项或缺项，供应商承担全部责任。</w:t>
      </w:r>
    </w:p>
    <w:p w14:paraId="3AE87711">
      <w:pPr>
        <w:wordWrap w:val="0"/>
        <w:spacing w:line="560" w:lineRule="exact"/>
        <w:jc w:val="center"/>
        <w:rPr>
          <w:rFonts w:cs="Times New Roman"/>
          <w:szCs w:val="21"/>
        </w:rPr>
      </w:pPr>
    </w:p>
    <w:p w14:paraId="570C7917">
      <w:pPr>
        <w:wordWrap w:val="0"/>
        <w:spacing w:line="560" w:lineRule="exact"/>
        <w:jc w:val="center"/>
        <w:rPr>
          <w:rFonts w:cs="Times New Roman"/>
          <w:szCs w:val="21"/>
        </w:rPr>
      </w:pPr>
    </w:p>
    <w:p w14:paraId="77776669"/>
    <w:p w14:paraId="6B284127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5005927E">
      <w:pPr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br w:type="page"/>
      </w:r>
    </w:p>
    <w:p w14:paraId="1DFB1618">
      <w:pPr>
        <w:jc w:val="center"/>
        <w:rPr>
          <w:rFonts w:hint="eastAsia"/>
          <w:b/>
          <w:sz w:val="36"/>
          <w:szCs w:val="36"/>
        </w:rPr>
      </w:pPr>
    </w:p>
    <w:p w14:paraId="0B086B99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60"/>
        <w:gridCol w:w="1276"/>
        <w:gridCol w:w="2466"/>
      </w:tblGrid>
      <w:tr w14:paraId="6EE43C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 w14:paraId="4CCBD269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 w14:paraId="66EED55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DE01A93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 w14:paraId="03E6689D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0E0B8D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 w14:paraId="4D65EAEC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 w14:paraId="0D440853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D057CF5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 w14:paraId="205532EC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529CDC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 w14:paraId="655C926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 w14:paraId="2EB5BAA7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3F8BAD8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 w14:paraId="23D2AA32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1FFA1F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 w14:paraId="1807FCA9"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 w14:paraId="29B86CEB"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3FDCA33A"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23C00442"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 w14:paraId="0D512D67"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5B45F026"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4E4A2D9B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51390273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 w14:paraId="3A3B7C9D">
      <w:pPr>
        <w:pStyle w:val="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61AB32B1"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 w14:paraId="0C1212E5"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2210F259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 w14:paraId="056BB17B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 w14:paraId="4A679535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 w14:paraId="0EEDB047"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 w14:paraId="7886EDF4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7620" t="7620" r="11430" b="209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9BAF8BF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166C2BB5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20E987A3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45614A48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29BAF8BF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166C2BB5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20E987A3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45614A48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7BCE05AC">
      <w:pPr>
        <w:wordWrap w:val="0"/>
        <w:spacing w:line="660" w:lineRule="exact"/>
        <w:rPr>
          <w:sz w:val="28"/>
          <w:szCs w:val="28"/>
        </w:rPr>
      </w:pPr>
    </w:p>
    <w:p w14:paraId="2535D8F6">
      <w:pPr>
        <w:wordWrap w:val="0"/>
        <w:spacing w:line="660" w:lineRule="exact"/>
        <w:rPr>
          <w:sz w:val="28"/>
          <w:szCs w:val="28"/>
        </w:rPr>
      </w:pPr>
    </w:p>
    <w:p w14:paraId="12927B2E">
      <w:pPr>
        <w:wordWrap w:val="0"/>
        <w:spacing w:line="660" w:lineRule="exact"/>
        <w:rPr>
          <w:sz w:val="28"/>
          <w:szCs w:val="28"/>
        </w:rPr>
      </w:pPr>
    </w:p>
    <w:p w14:paraId="37EB7F89">
      <w:pPr>
        <w:wordWrap w:val="0"/>
        <w:spacing w:line="660" w:lineRule="exact"/>
        <w:rPr>
          <w:sz w:val="28"/>
          <w:szCs w:val="28"/>
        </w:rPr>
      </w:pPr>
    </w:p>
    <w:p w14:paraId="636A27FB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7620" t="8255" r="11430" b="2032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D39BF42">
                            <w:pPr>
                              <w:jc w:val="center"/>
                            </w:pPr>
                          </w:p>
                          <w:p w14:paraId="4FE4C2F4">
                            <w:pPr>
                              <w:jc w:val="center"/>
                            </w:pPr>
                          </w:p>
                          <w:p w14:paraId="12D78151">
                            <w:pPr>
                              <w:jc w:val="center"/>
                            </w:pPr>
                          </w:p>
                          <w:p w14:paraId="16F80760"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2D39BF42">
                      <w:pPr>
                        <w:jc w:val="center"/>
                      </w:pPr>
                    </w:p>
                    <w:p w14:paraId="4FE4C2F4">
                      <w:pPr>
                        <w:jc w:val="center"/>
                      </w:pPr>
                    </w:p>
                    <w:p w14:paraId="12D78151">
                      <w:pPr>
                        <w:jc w:val="center"/>
                      </w:pPr>
                    </w:p>
                    <w:p w14:paraId="16F80760"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44FC7422">
      <w:pPr>
        <w:wordWrap w:val="0"/>
        <w:spacing w:line="660" w:lineRule="exact"/>
        <w:rPr>
          <w:sz w:val="28"/>
          <w:szCs w:val="28"/>
        </w:rPr>
      </w:pPr>
    </w:p>
    <w:p w14:paraId="5B90685E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4B8788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62E99B23"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p w14:paraId="4FA7B1E3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1F6AD07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B57C35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CC85BF1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7AE5D68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6FDEC42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4917F2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5FB06EC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0203657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60C80B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716DCCB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0A6D399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2B875D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B28F0A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E1EE8A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C54D16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C5E591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3BC50A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E72175B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22F49E8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35DAAD9">
      <w:pPr>
        <w:bidi w:val="0"/>
        <w:jc w:val="left"/>
        <w:rPr>
          <w:rFonts w:hint="eastAsia"/>
          <w:lang w:val="en-US" w:eastAsia="zh-CN"/>
        </w:rPr>
      </w:pPr>
    </w:p>
    <w:p w14:paraId="76E1C769"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356641"/>
      <w:docPartObj>
        <w:docPartGallery w:val="autotext"/>
      </w:docPartObj>
    </w:sdtPr>
    <w:sdtContent>
      <w:p w14:paraId="541F6C2C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  <w:p w14:paraId="23C99CC0">
    <w:pPr>
      <w:pStyle w:val="4"/>
      <w:tabs>
        <w:tab w:val="left" w:pos="3150"/>
        <w:tab w:val="clear" w:pos="4153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mZjZlYmJiNTJmMTkxMjhhZTJkNGY0NjY1OTE4NTEifQ=="/>
  </w:docVars>
  <w:rsids>
    <w:rsidRoot w:val="21CD1C0A"/>
    <w:rsid w:val="00851BEC"/>
    <w:rsid w:val="093B1E15"/>
    <w:rsid w:val="0C8B347A"/>
    <w:rsid w:val="0DD436CC"/>
    <w:rsid w:val="1A4735CF"/>
    <w:rsid w:val="21CD1C0A"/>
    <w:rsid w:val="250D7D03"/>
    <w:rsid w:val="25123F90"/>
    <w:rsid w:val="2DAE2197"/>
    <w:rsid w:val="316C6179"/>
    <w:rsid w:val="33D909A5"/>
    <w:rsid w:val="3B03548D"/>
    <w:rsid w:val="47496EA4"/>
    <w:rsid w:val="4E870A73"/>
    <w:rsid w:val="513E2798"/>
    <w:rsid w:val="59D73554"/>
    <w:rsid w:val="6E8412B1"/>
    <w:rsid w:val="6F215C44"/>
    <w:rsid w:val="77FC79A3"/>
    <w:rsid w:val="785E1EB5"/>
    <w:rsid w:val="7BD0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autoRedefine/>
    <w:qFormat/>
    <w:uiPriority w:val="0"/>
    <w:rPr>
      <w:rFonts w:ascii="宋体" w:hAnsi="Courier New"/>
      <w:szCs w:val="21"/>
    </w:rPr>
  </w:style>
  <w:style w:type="paragraph" w:styleId="4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7">
    <w:name w:val="Table Grid"/>
    <w:basedOn w:val="6"/>
    <w:autoRedefine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font21"/>
    <w:basedOn w:val="8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11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1042</Words>
  <Characters>1069</Characters>
  <Lines>0</Lines>
  <Paragraphs>0</Paragraphs>
  <TotalTime>0</TotalTime>
  <ScaleCrop>false</ScaleCrop>
  <LinksUpToDate>false</LinksUpToDate>
  <CharactersWithSpaces>1508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2023-02-03T00:32:00Z</dcterms:created>
  <dc:creator>cz</dc:creator>
  <cp:lastModifiedBy>8447924</cp:lastModifiedBy>
  <dcterms:modified xsi:type="dcterms:W3CDTF">2024-10-23T03:02:22Z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7F92256964044EE7B75E7875E2E7051F_13</vt:lpwstr>
  </property>
</Properties>
</file>