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outlineLvl w:val="0"/>
        <w:rPr>
          <w:rFonts w:ascii="ˎ̥" w:hAnsi="ˎ̥" w:cs="宋体"/>
          <w:b/>
          <w:bCs/>
          <w:color w:val="065185"/>
          <w:kern w:val="36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36"/>
          <w:sz w:val="44"/>
          <w:szCs w:val="44"/>
        </w:rPr>
        <w:t>池州职业技术学院202</w:t>
      </w:r>
      <w:r>
        <w:rPr>
          <w:rFonts w:hint="eastAsia" w:ascii="方正小标宋简体" w:hAnsi="方正小标宋简体" w:eastAsia="方正小标宋简体" w:cs="方正小标宋简体"/>
          <w:color w:val="000000"/>
          <w:kern w:val="36"/>
          <w:sz w:val="44"/>
          <w:szCs w:val="44"/>
          <w:lang w:val="en-US" w:eastAsia="zh-CN"/>
        </w:rPr>
        <w:t>4-</w:t>
      </w:r>
      <w:r>
        <w:rPr>
          <w:rFonts w:hint="eastAsia" w:ascii="方正小标宋简体" w:hAnsi="方正小标宋简体" w:eastAsia="方正小标宋简体" w:cs="方正小标宋简体"/>
          <w:color w:val="000000"/>
          <w:kern w:val="36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kern w:val="36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000000"/>
          <w:kern w:val="36"/>
          <w:sz w:val="44"/>
          <w:szCs w:val="44"/>
        </w:rPr>
        <w:t>届毕业生毕业证书</w:t>
      </w:r>
      <w:r>
        <w:rPr>
          <w:rFonts w:hint="eastAsia" w:ascii="方正小标宋简体" w:hAnsi="方正小标宋简体" w:eastAsia="方正小标宋简体" w:cs="方正小标宋简体"/>
          <w:color w:val="000000"/>
          <w:kern w:val="36"/>
          <w:sz w:val="44"/>
          <w:szCs w:val="44"/>
          <w:lang w:val="en-US" w:eastAsia="zh-CN"/>
        </w:rPr>
        <w:t>内芯和封皮采购</w:t>
      </w:r>
      <w:r>
        <w:rPr>
          <w:rFonts w:hint="eastAsia" w:ascii="方正小标宋简体" w:hAnsi="方正小标宋简体" w:eastAsia="方正小标宋简体" w:cs="方正小标宋简体"/>
          <w:color w:val="000000"/>
          <w:kern w:val="36"/>
          <w:sz w:val="44"/>
          <w:szCs w:val="44"/>
        </w:rPr>
        <w:t>需求书</w:t>
      </w:r>
    </w:p>
    <w:p>
      <w:pPr>
        <w:widowControl/>
        <w:spacing w:line="520" w:lineRule="exact"/>
        <w:jc w:val="left"/>
        <w:rPr>
          <w:rFonts w:ascii="宋体" w:hAnsi="宋体" w:cs="Arial"/>
          <w:kern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64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</w:rPr>
        <w:t>一、项目名称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池州职业技术学院2024-2026届毕业生毕业证书内芯和封皮采购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项目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64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二、项目预算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预算为1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kern w:val="0"/>
          <w:sz w:val="32"/>
          <w:szCs w:val="32"/>
        </w:rPr>
        <w:t>0000元，服务期为三年；合同一年一签。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64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三、供应商资格条件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5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1、符合《中华人民共和国政府采购法》第二十二条规定；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5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2、具有新闻出版行政部门颁发的《印刷经营许可证》；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5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3、具有防伪印刷相关资质证书；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5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  <w:t>4、近三年内无重大</w:t>
      </w:r>
      <w:bookmarkStart w:id="0" w:name="_GoBack"/>
      <w:bookmarkEnd w:id="0"/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  <w:t>质量投诉事故、不良记录、经济纠纷及安全责任事故（提供信用中国查询结果截图）。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5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、具有自2019年1月1日以来服务高校的业绩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5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、本项目不接受联合体投标。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snapToGrid/>
        <w:spacing w:line="640" w:lineRule="exact"/>
        <w:ind w:firstLine="643" w:firstLineChars="200"/>
        <w:jc w:val="left"/>
        <w:textAlignment w:val="auto"/>
        <w:rPr>
          <w:rFonts w:hint="eastAsia" w:ascii="仿宋" w:hAnsi="仿宋" w:eastAsia="仿宋" w:cs="仿宋"/>
          <w:b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</w:rPr>
        <w:t>四、项目内容及技术要求</w:t>
      </w:r>
    </w:p>
    <w:p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40" w:lineRule="exact"/>
        <w:ind w:firstLine="643" w:firstLineChars="200"/>
        <w:textAlignment w:val="auto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（一）技术要求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1、封皮要求：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（1）封皮尺寸：对折后255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mm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 xml:space="preserve">×190mm； 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（2）封皮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  <w:t>材质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：采用聚氯乙稀针织布基发泡人造革，密度为1.4g/</w:t>
      </w:r>
      <w:r>
        <w:rPr>
          <w:rFonts w:hint="eastAsia" w:ascii="仿宋" w:hAnsi="仿宋" w:eastAsia="仿宋" w:cs="仿宋"/>
          <w:sz w:val="32"/>
          <w:szCs w:val="32"/>
        </w:rPr>
        <w:t xml:space="preserve"> m³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,色号为老蓝色；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（3）内垫纸板：采用国家环保认证纸板，厚度为2.3mm的灰白色工业纸板，木浆含量为70%，弹性好不易变形；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（4）白布下所垫纸板：采用国家环保认证纸板，厚度为1.2mm的灰白色工业纸板，木浆含量为70%，弹性好不易变形；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（5）透明膜：采用23丝真品体膜；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（6）封皮里面：丝绸带采用红色彩带，密度为18条，宽度为1cm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纯白色绸布，成份为100%涤纶，纱支为50D*75D,克重为72g/㎡，亮度细致光滑；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（7）双面胶：采用环保双面胶粘带，胶密度为100%，将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现场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检验双面胶的粘合度；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（8）封皮烫金字：封皮正面烫金字，采用高频热合烫金、模切。烫金字采用电化铝，温度调试到100度左右，保证烫金及字迹清晰流畅，位置居中，不存在左右偏差，不起金、不褪金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2、内芯要求：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（1）规格：长度236mm，宽度166mm；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（2）厚度150g/㎡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  <w:t>的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彩纤水印证券纸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eastAsia="zh-CN"/>
        </w:rPr>
        <w:t>，内容参照教育部统一版本证书内芯样式；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）纸浆中加入无色防伪荧光（蓝+绿）纤维丝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纸张无添加荧光增白剂及其他有害化学品，加湿强，不影响盖章签字，符合激光打印要求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  <w:t>（4）印刷防伪必须具有但不限于以下防伪内容：“毕业证书”字样为红色防伪油墨；“毕业证书”字样下方有防伪微缩荧光字母线。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  <w:t>3、印刷要求：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）打印不少于2400×2400dpi物理分辨率的二寸彩色照片，照片表面须覆盖防水防粘耐刮蹭透明保护层，照片表面不得粘贴影响证书长期保存易老化的PVC、PE膜等；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（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）打印内容：姓名、性别、出生日期、入学年月、毕业年月、专业、学制、层次、校名、发证日期、校长签名章、学校公章、证书编号。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5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（二）其他要求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5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1、供应商必须确保提供的产品系原厂、原装、全新产品，各项技术参数指标应达到国家标准或行业标准以及招标文件的要求。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5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2、供应商应严格履行服务承诺，若产品出现质量技术等问题，应更换合格的产品，并承担由此引起的延迟交付使用的经济责任。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5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3、供货要求：202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至202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年三年分三批次供货，合同一年一签，根据每年供货质量、服务等情况由招标人确认是否续签下一年合同。每批次供货时间为：在合同签订之日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(约为每年6月份)</w:t>
      </w: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起20个日历天内完成供货、验收工作。供货前需提供样品，业主确定合格后方可供货。送货至池州职业技术学院行政楼。本次采购的货物验收合格后免费质量保证期为1年，在免费质量保证期内如出现问题，中标供应商应免费提供咨询、维护服务，包括免费更换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4、投标报价为投标人在招标文件中提出的各项支付金额的总和。包括本项目的成本、利润、税金、包装、运输、安装、调试、培训、技术服务、标准配件、专用工具、中标服务费附件等所有费用。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5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32"/>
          <w:szCs w:val="32"/>
        </w:rPr>
        <w:t>五、付款方式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5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每年合同履约结束，经验收合格后，按实际款项的95%付款，余款5%为质保金，在第二年签合同时后一周内付清，不计利息；剩余两年付款方式相同。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5"/>
        <w:jc w:val="left"/>
        <w:textAlignment w:val="auto"/>
        <w:rPr>
          <w:rFonts w:hint="eastAsia" w:ascii="仿宋" w:hAnsi="仿宋" w:eastAsia="仿宋" w:cs="仿宋"/>
          <w:b/>
          <w:bCs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333333"/>
          <w:kern w:val="0"/>
          <w:sz w:val="32"/>
          <w:szCs w:val="32"/>
        </w:rPr>
        <w:t>六、询价方式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5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1、采取有效最低价中标；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bidi w:val="0"/>
        <w:snapToGrid/>
        <w:spacing w:line="640" w:lineRule="exact"/>
        <w:ind w:firstLine="645"/>
        <w:jc w:val="left"/>
        <w:textAlignment w:val="auto"/>
        <w:rPr>
          <w:rFonts w:hint="eastAsia" w:ascii="仿宋" w:hAnsi="仿宋" w:eastAsia="仿宋" w:cs="仿宋"/>
          <w:color w:val="333333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333333"/>
          <w:kern w:val="0"/>
          <w:sz w:val="32"/>
          <w:szCs w:val="32"/>
        </w:rPr>
        <w:t>2、投标报价为每本单价。</w:t>
      </w:r>
    </w:p>
    <w:p>
      <w:pPr>
        <w:pStyle w:val="4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6FD1203F-F088-402C-88F9-A6637DC278A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  <w:embedRegular r:id="rId2" w:fontKey="{0621FC00-2A90-4739-9826-2597B64AA562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720C5F32-B144-4F78-8046-619BACABDB1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9B62F82B-EC2D-4948-A7A8-474FF15D5ED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4ODZlMDI2N2Y5NWI3OTE0MmMwOTg0MTMzOGJiZGQifQ=="/>
  </w:docVars>
  <w:rsids>
    <w:rsidRoot w:val="65E233AC"/>
    <w:rsid w:val="08DF6BEB"/>
    <w:rsid w:val="113A2CF5"/>
    <w:rsid w:val="14341907"/>
    <w:rsid w:val="189E4D11"/>
    <w:rsid w:val="25DE1BBE"/>
    <w:rsid w:val="2EEC029A"/>
    <w:rsid w:val="337D35F4"/>
    <w:rsid w:val="388E2157"/>
    <w:rsid w:val="40C652D1"/>
    <w:rsid w:val="4174005E"/>
    <w:rsid w:val="4C365CF7"/>
    <w:rsid w:val="54B916AF"/>
    <w:rsid w:val="54CB6F02"/>
    <w:rsid w:val="5D233708"/>
    <w:rsid w:val="5FE309EB"/>
    <w:rsid w:val="65E233AC"/>
    <w:rsid w:val="66125D88"/>
    <w:rsid w:val="669208CB"/>
    <w:rsid w:val="712D2EE5"/>
    <w:rsid w:val="738942AA"/>
    <w:rsid w:val="77BA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autoRedefine/>
    <w:qFormat/>
    <w:uiPriority w:val="0"/>
    <w:pPr>
      <w:spacing w:after="120"/>
      <w:ind w:left="420" w:leftChars="200"/>
    </w:pPr>
    <w:rPr>
      <w:kern w:val="0"/>
      <w:sz w:val="20"/>
    </w:rPr>
  </w:style>
  <w:style w:type="paragraph" w:styleId="3">
    <w:name w:val="envelope return"/>
    <w:basedOn w:val="1"/>
    <w:autoRedefine/>
    <w:qFormat/>
    <w:uiPriority w:val="0"/>
    <w:pPr>
      <w:snapToGrid w:val="0"/>
      <w:spacing w:line="360" w:lineRule="auto"/>
    </w:pPr>
    <w:rPr>
      <w:rFonts w:ascii="Arial" w:hAnsi="Arial" w:cs="Arial"/>
      <w:sz w:val="24"/>
    </w:rPr>
  </w:style>
  <w:style w:type="paragraph" w:styleId="4">
    <w:name w:val="Body Text First Indent 2"/>
    <w:basedOn w:val="2"/>
    <w:autoRedefine/>
    <w:qFormat/>
    <w:uiPriority w:val="99"/>
    <w:pPr>
      <w:spacing w:after="120" w:line="180" w:lineRule="auto"/>
      <w:ind w:left="420" w:leftChars="200" w:firstLine="420"/>
    </w:pPr>
    <w:rPr>
      <w:rFonts w:ascii="Times New Roman" w:eastAsia="仿宋_GB2312"/>
      <w:color w:val="FF0000"/>
      <w:sz w:val="30"/>
    </w:rPr>
  </w:style>
  <w:style w:type="paragraph" w:customStyle="1" w:styleId="7">
    <w:name w:val="列出段落"/>
    <w:basedOn w:val="1"/>
    <w:autoRedefine/>
    <w:qFormat/>
    <w:uiPriority w:val="0"/>
    <w:pPr>
      <w:ind w:firstLine="420" w:firstLineChars="200"/>
    </w:pPr>
    <w:rPr>
      <w:rFonts w:ascii="Times New Roman" w:hAnsi="Times New Roman"/>
      <w:szCs w:val="24"/>
    </w:rPr>
  </w:style>
  <w:style w:type="paragraph" w:customStyle="1" w:styleId="8">
    <w:name w:val="Char Char Char Char Char Char Char1 Char"/>
    <w:basedOn w:val="1"/>
    <w:autoRedefine/>
    <w:qFormat/>
    <w:uiPriority w:val="0"/>
    <w:rPr>
      <w:rFonts w:ascii="Tahoma" w:hAnsi="Tahoma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2022-02-21T01:37:00Z</dcterms:created>
  <dc:creator>LLL。</dc:creator>
  <cp:lastModifiedBy>许兴伟</cp:lastModifiedBy>
  <cp:lastPrinted>2024-02-26T07:55:00Z</cp:lastPrinted>
  <dcterms:modified xsi:type="dcterms:W3CDTF">2024-03-22T08:33:38Z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C5E4FDDF9BED478093A7FFC571503070_13</vt:lpwstr>
  </property>
</Properties>
</file>