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池州职院******项目材料采购</w:t>
      </w:r>
    </w:p>
    <w:p>
      <w:pPr>
        <w:pStyle w:val="5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 xml:space="preserve"> ******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>
      <w:pPr>
        <w:wordWrap w:val="0"/>
        <w:spacing w:line="500" w:lineRule="exact"/>
        <w:rPr>
          <w:bCs/>
          <w:sz w:val="80"/>
          <w:szCs w:val="80"/>
        </w:rPr>
      </w:pPr>
    </w:p>
    <w:p>
      <w:pPr>
        <w:wordWrap w:val="0"/>
        <w:spacing w:line="500" w:lineRule="exact"/>
        <w:rPr>
          <w:rFonts w:eastAsia="黑体"/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>
      <w:pPr>
        <w:wordWrap w:val="0"/>
        <w:spacing w:line="600" w:lineRule="exact"/>
        <w:ind w:firstLine="1383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>
      <w:pPr>
        <w:wordWrap w:val="0"/>
        <w:spacing w:line="600" w:lineRule="exact"/>
        <w:ind w:firstLine="1383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>
      <w:pPr>
        <w:wordWrap w:val="0"/>
        <w:spacing w:line="360" w:lineRule="auto"/>
        <w:rPr>
          <w:sz w:val="24"/>
          <w:szCs w:val="24"/>
        </w:rPr>
      </w:pP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</w:rPr>
        <w:t>采购项目询价招标相关内容，愿意以总价（大写）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>
      <w:pPr>
        <w:spacing w:line="360" w:lineRule="auto"/>
        <w:jc w:val="center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（此表为模板，供应商可根据本项目采购需求清单自行拟定具体内容）</w:t>
      </w:r>
    </w:p>
    <w:p>
      <w:pPr>
        <w:pStyle w:val="2"/>
        <w:jc w:val="center"/>
        <w:rPr>
          <w:rFonts w:hint="default" w:eastAsiaTheme="minorEastAsia"/>
          <w:lang w:val="en-US" w:eastAsia="zh-CN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单位：元</w:t>
      </w:r>
    </w:p>
    <w:p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b/>
          <w:bCs/>
          <w:szCs w:val="21"/>
        </w:rPr>
        <w:t>项目名称：</w:t>
      </w:r>
      <w:r>
        <w:rPr>
          <w:rFonts w:ascii="宋体" w:hAnsi="宋体"/>
          <w:b/>
          <w:bCs/>
          <w:szCs w:val="21"/>
        </w:rPr>
        <w:t xml:space="preserve">          </w:t>
      </w:r>
      <w:r>
        <w:rPr>
          <w:rFonts w:hint="eastAsia" w:ascii="宋体" w:hAnsi="宋体"/>
          <w:b/>
          <w:bCs/>
          <w:szCs w:val="21"/>
        </w:rPr>
        <w:t xml:space="preserve">                      </w:t>
      </w:r>
      <w:r>
        <w:rPr>
          <w:rFonts w:ascii="宋体" w:hAnsi="宋体"/>
          <w:b/>
          <w:bCs/>
          <w:szCs w:val="21"/>
        </w:rPr>
        <w:t xml:space="preserve">     </w:t>
      </w:r>
      <w:r>
        <w:rPr>
          <w:rFonts w:hint="eastAsia" w:ascii="宋体" w:hAnsi="宋体"/>
          <w:b/>
          <w:bCs/>
          <w:szCs w:val="21"/>
        </w:rPr>
        <w:t>项目编号：</w:t>
      </w:r>
      <w:r>
        <w:rPr>
          <w:rFonts w:ascii="宋体" w:hAnsi="宋体"/>
          <w:b/>
          <w:bCs/>
          <w:szCs w:val="21"/>
        </w:rPr>
        <w:t xml:space="preserve">                </w:t>
      </w:r>
    </w:p>
    <w:tbl>
      <w:tblPr>
        <w:tblStyle w:val="6"/>
        <w:tblW w:w="961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10"/>
        <w:gridCol w:w="2145"/>
        <w:gridCol w:w="1155"/>
        <w:gridCol w:w="810"/>
        <w:gridCol w:w="885"/>
        <w:gridCol w:w="1057"/>
        <w:gridCol w:w="14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序号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材料名称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规格型号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数量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单位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备注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单价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单项合计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断路器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DZ108-20（正泰）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熔断器底座3P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RT28-63X（正泰）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熔断器熔体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RT28-63 32A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交流接触器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CJX2－0910 （正泰）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热继电器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LRR05N（施耐德）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热继电器底座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安装附件 LAEB*N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玻璃管保险丝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5*20/8A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数字式万用表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DT9025A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按钮盒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正泰NHP1-30三孔位按钮盒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按钮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NP2-BA25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按钮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NP2-BA35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按钮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NP2-BA45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转换开关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LW26－20（三档三节）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电工剥线钳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汉斯3023T  7吋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十字罗丝批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6寸 塑料柄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1.0mm2软铜线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黄、绿、红、黑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17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铣用铝块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80x80x25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6063</w:t>
            </w: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18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多轴加工用铝棒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φ90×1000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6063</w:t>
            </w: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19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四轴加工用铝棒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φ80×1000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6063</w:t>
            </w: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20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平底铣刀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KDFT-AL ￠6*15*50*3T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21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平底铣刀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KDFT-AL ￠8*20*60*3T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22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平底铣刀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KDFT-AL ￠10*30*75*3T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23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平底铣刀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KDFT-AL ￠12*35*75*3T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24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钢用平底铣刀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KDFT-ONE ￠6*15*50*4T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25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钢用平底铣刀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KDFT-ONE ￠8*20*60*4T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26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钢用平底铣刀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KDFT-ONE ￠10*25*75*4T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27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钢用平底铣刀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KDFT-ONE ￠12*30*75*4T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28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铝用球刀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KDFT-AL D6R3*50*2T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29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铝用球刀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KDFT-AL D4R2*50*2T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30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钢用球刀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KDFT-R D6R3*50*2T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31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钢用球刀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KDFT-R D8R4*60*2T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32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硬质合金钻头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KDFT-Φ5.6*Φ6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33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硬质合金钻头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KDFT-Φ6.8*Φ8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34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硬质合金钻头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KDFT-Φ7.8*Φ8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35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硬质合金钻头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KDFT-Φ9.8*Φ10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36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带表式Z轴设定器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50mm高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37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百分表套件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高精度0.01mm，万向表座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38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数控刀柄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BT40,ER25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高精度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39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数控刀柄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BT40-APU13-110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高精度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40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铝棒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φ35×1000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6063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41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铝棒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φ40×1000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6063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42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铝棒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φ50×1000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6063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43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外圆车刀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MWLNR2020M08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每把配4刀片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44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切断车刀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MGEHL2020-3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每把配4刀片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45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螺纹车刀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SER2020K16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每把配4刀片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46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内孔车刀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S16Q-MWLNR08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每把配4刀片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47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内切槽刀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MGIVR2016-2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每把配4刀片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48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内螺纹车刀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SNR0016Q16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每把配4刀片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49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外圆尖刀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MVJNR2020K16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每把配4刀片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50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外圆尖刀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MVJNR2525K16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每把配4刀片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51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F5室内单色单元板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黑底红字48*24 cm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52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P10 全彩条屏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高亮大灯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53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p10双色防水显示屏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表贴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54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P10单色单元板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表贴角度大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55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Modbus标准协议显示屏控制卡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RHX-T8 遥控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56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排线压接钳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 pin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57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LED显示屏用电源线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铜线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58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LED显示屏排线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1.6 m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59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16PIN 排线接头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白色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60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LED显示屏220伏转5伏 电源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全彩电源LED显示屏220伏转5伏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61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亚汇柔性LED显示屏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全彩116*76 mm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62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电烙铁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新手套件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63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万用表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成品+表线+电池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64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LED发光片冷光板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100*100 mm 换电池盒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65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合成机油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5W40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桶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66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车用吸尘器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功率不少于6000W，容量大于70L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67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火花塞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大众帕萨特、大众桑塔纳各2套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68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机油滤清器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大众、别克、雪铁龙、本田、丰田品牌各2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69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活塞环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大众捷达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70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游标卡尺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150mm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71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塞尺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世达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72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电瓶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江淮新能源、大众桑塔纳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73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洗车硬毛刷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74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汽油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92号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升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75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纯铜电机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HMSJ-神牛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990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76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金属长枪配件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12X26（洗车机配件）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77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钢丝管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30cm（洗车机配件）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78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橡胶软管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15m（洗车机配件）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79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安全帽abs头盔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MZ-0027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80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劳保鞋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35码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81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劳保鞋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36码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82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劳保鞋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42码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83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劳保鞋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43码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84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劳保手套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耐磨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85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无骨雨刷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00013 OJLF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86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空气滤芯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YH-1109110XSZ08A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87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机油滤清器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JLX-404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88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补漆笔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炫丽 钛白 12ml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89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车顶天线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炫丽cross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90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CO2药芯焊丝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内孔53mm、外孔200mm、5KG小盘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盘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91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小型角向打磨机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刷铁锈版大号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92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头戴式电焊面罩和保护片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全脸电焊面罩真彩款头灯版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93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木柄钢丝刷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刷铁锈版大号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94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电焊敲渣锤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双头敲渣（500g）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95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尖嘴钳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6寸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96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活动扳手（中小型）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6寸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97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焊件（铁）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板材厚度为12mm，130*200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98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焊件（铁）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圆管外径为133mm，厚度为10mm，长度100mm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99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电钻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博士 GSB 120 12V充电式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100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锯弓上海沪工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型钢制固定式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101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300中锉纹平锉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中齿厚度不低于6mm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102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中齿锯条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19-24齿，钢性锯条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103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圆钢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φ25×95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104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钢板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120×100×6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105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角度尺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上海恒量，0-320度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106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LED小夜灯套件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光LED小夜灯套件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107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数字门铃套件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NE555叮咚数字门铃套件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108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流水灯单面板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贴片元件焊接练习板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109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防盗报警器套件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双路防盗报警器套件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110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声光控拍手开关套件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直流声光控拍手开关套件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111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闪字小电扇教学焊接套件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LED小风扇电子DIY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112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蓝牙寻迹避障机器人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智能小车底盘51单片机diy套件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113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助焊松香（耗材）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46mm*20mm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114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5号电池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南孚5号电池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115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7号电池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南孚7号电池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116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电工胶布pvc阻燃绝缘胶带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黑色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117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全贴片焊接练习板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增强型SMT技能训练电子DIY散件套件模块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118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安立信高纯度无铅焊锡丝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0.8mm含松香芯锡线500G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119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安立信936通用烙铁头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SK小刀头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120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老虎钳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6寸电工专用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121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多功能钢丝钳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9寸多功能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122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电源插板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3位5孔（1.8米）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123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电源插板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3位5孔（3米）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124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鹿仙子热风枪拆焊台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数显858D+接地线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125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电动吸锡器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电热吸锡泵真空泵电烙铁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126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电磨机小型手持打磨机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双电磨套装+全能配件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127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民用剪刀工业剪刀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41114-1A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128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多功能强磁卡具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多用方底卡具+4个加高磁柱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129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有绳防静电手环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130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电烙铁头清洁器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电烙铁头清洁球 钢丝球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131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加厚加大耐高温海绵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电烙铁头清洁海棉垫焊接焊台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132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美工刀壁纸刀刻刀小型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156mm含5片刀片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133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笔记本电脑芯片散热套装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32件套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134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自锁式尼龙扎带4*200卡扣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白色4*200mm（380条/包）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135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自锁式尼龙扎带3*100卡扣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黑色3*100mm（790条/包）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136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IC起拔器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贴片IC芯片四爪抓取螺丝夹取器精密零件拾取器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137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IC起拔器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U型IC起拔器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138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机器视觉学习套装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视觉学习整套系统大华工业相机1200W像素高分辨率相机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139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STM32两轮平衡小车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B570双轮自平衡机器人（B570配置+CCD模块+电磁巡线模块）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140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劳保鞋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劳保鞋女夏季钢包头防砸（38码）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141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劳保鞋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劳保鞋女夏季钢包头防砸（36码）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142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劳保鞋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劳保鞋女夏季钢包头防砸（35码）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143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劳保鞋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劳保鞋男夏季钢包头防砸（42码）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144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激光雷达思岚A1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三角测距12M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145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智能全自动写字机器人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四电机写字机器人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146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蓝桥杯嵌入式STM32G431学习板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G4版-开发板+扩展板STM32G431RB芯片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147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工地安全帽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红色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148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工地安全帽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白色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bidi="ar"/>
              </w:rPr>
              <w:t>149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工地安全帽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黄色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val="en-US" w:eastAsia="zh-CN" w:bidi="ar"/>
              </w:rPr>
              <w:t>150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鼠标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适合USB接口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val="en-US" w:eastAsia="zh-CN" w:bidi="ar"/>
              </w:rPr>
              <w:t>151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键盘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适合USB接口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val="en-US" w:eastAsia="zh-CN" w:bidi="ar"/>
              </w:rPr>
              <w:t>152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转换头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hdmi转vga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高清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val="en-US" w:eastAsia="zh-CN" w:bidi="ar"/>
              </w:rPr>
              <w:t>153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4mm纯铜香蕉插接线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s403（0.3m）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val="en-US" w:eastAsia="zh-CN" w:bidi="ar"/>
              </w:rPr>
              <w:t>154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4mm纯铜香蕉插接线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s403（0.3m）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lang w:val="en-US" w:eastAsia="zh-CN" w:bidi="ar"/>
              </w:rPr>
              <w:t>155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4mm纯铜香蕉插接线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s403（0.3m）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81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</w:tr>
    </w:tbl>
    <w:p>
      <w:pPr>
        <w:spacing w:line="320" w:lineRule="exact"/>
        <w:ind w:left="412" w:hanging="411" w:hangingChars="196"/>
        <w:rPr>
          <w:rFonts w:hint="eastAsia" w:ascii="宋体" w:hAnsi="宋体"/>
          <w:szCs w:val="21"/>
        </w:rPr>
      </w:pPr>
    </w:p>
    <w:p>
      <w:pPr>
        <w:spacing w:line="320" w:lineRule="exact"/>
        <w:ind w:left="412" w:hanging="411" w:hanging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  <w:lang w:val="en-US" w:eastAsia="zh-CN"/>
        </w:rPr>
        <w:t>1</w:t>
      </w:r>
      <w:r>
        <w:rPr>
          <w:rFonts w:hint="eastAsia" w:ascii="宋体" w:hAnsi="宋体"/>
          <w:szCs w:val="21"/>
        </w:rPr>
        <w:t>、如果不提供详细分项报价将视为没有实质性响应招标文件。</w:t>
      </w:r>
    </w:p>
    <w:p>
      <w:pPr>
        <w:spacing w:line="320" w:lineRule="exact"/>
        <w:ind w:left="409" w:leftChars="195" w:firstLine="9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2</w:t>
      </w:r>
      <w:r>
        <w:rPr>
          <w:rFonts w:hint="eastAsia" w:ascii="宋体" w:hAnsi="宋体"/>
          <w:szCs w:val="21"/>
        </w:rPr>
        <w:t>、表中所列货物为对应本项目需求全部货物。如有漏项或缺项，供应商承担全部责任。</w:t>
      </w: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hint="eastAsia" w:cs="Times New Roman"/>
          <w:szCs w:val="21"/>
        </w:rPr>
      </w:pPr>
    </w:p>
    <w:p>
      <w:pPr>
        <w:wordWrap w:val="0"/>
        <w:spacing w:line="560" w:lineRule="exact"/>
        <w:jc w:val="center"/>
        <w:rPr>
          <w:rFonts w:hint="eastAsia"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/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br w:type="page"/>
      </w:r>
    </w:p>
    <w:p>
      <w:pPr>
        <w:jc w:val="center"/>
        <w:rPr>
          <w:rFonts w:hint="eastAsia"/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60"/>
        <w:gridCol w:w="1276"/>
        <w:gridCol w:w="246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>
      <w:pPr>
        <w:pStyle w:val="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7620" t="7620" r="11430" b="2095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7620" t="8255" r="11430" b="2032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pStyle w:val="9"/>
        <w:numPr>
          <w:ilvl w:val="0"/>
          <w:numId w:val="1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资格证明文件</w:t>
      </w:r>
    </w:p>
    <w:p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9D398BF-D721-415B-A1FD-D4E19D53FA9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0DFF17C-4888-4B93-95A8-BD6A15113A7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944C482C-6B65-4D20-B0D0-C0632DC3B8C5}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9AA9347A-1A86-4FC0-BAEF-2D01C52C58A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BF8E8F13-5B1D-4BBE-8AFD-106E8D9B8EB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3FC1BB4E-3A72-4499-8C16-731469588C3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356641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12</w:t>
        </w:r>
        <w:r>
          <w:rPr>
            <w:lang w:val="zh-CN"/>
          </w:rPr>
          <w:fldChar w:fldCharType="end"/>
        </w:r>
      </w:p>
    </w:sdtContent>
  </w:sdt>
  <w:p>
    <w:pPr>
      <w:pStyle w:val="4"/>
      <w:tabs>
        <w:tab w:val="left" w:pos="3150"/>
        <w:tab w:val="clear" w:pos="4153"/>
        <w:tab w:val="clear" w:pos="8306"/>
      </w:tabs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CB6769"/>
    <w:multiLevelType w:val="multilevel"/>
    <w:tmpl w:val="5ACB6769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4ODZlMDI2N2Y5NWI3OTE0MmMwOTg0MTMzOGJiZGQifQ=="/>
  </w:docVars>
  <w:rsids>
    <w:rsidRoot w:val="21CD1C0A"/>
    <w:rsid w:val="00851BEC"/>
    <w:rsid w:val="0C8B347A"/>
    <w:rsid w:val="1A4735CF"/>
    <w:rsid w:val="21CD1C0A"/>
    <w:rsid w:val="47496EA4"/>
    <w:rsid w:val="4E870A73"/>
    <w:rsid w:val="59D7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autoRedefine/>
    <w:qFormat/>
    <w:uiPriority w:val="0"/>
    <w:rPr>
      <w:rFonts w:ascii="宋体" w:hAnsi="Courier New"/>
      <w:szCs w:val="21"/>
    </w:rPr>
  </w:style>
  <w:style w:type="paragraph" w:styleId="4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7">
    <w:name w:val="Table Grid"/>
    <w:basedOn w:val="6"/>
    <w:autoRedefine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1050</Words>
  <Characters>1070</Characters>
  <Lines>0</Lines>
  <Paragraphs>0</Paragraphs>
  <TotalTime>11</TotalTime>
  <ScaleCrop>false</ScaleCrop>
  <LinksUpToDate>false</LinksUpToDate>
  <CharactersWithSpaces>1556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2023-02-03T00:32:00Z</dcterms:created>
  <dc:creator>cz</dc:creator>
  <cp:lastModifiedBy>许兴伟</cp:lastModifiedBy>
  <dcterms:modified xsi:type="dcterms:W3CDTF">2024-03-12T06:57:39Z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D5F77A21B9F549C7A77C34FDAD5DD7DC_13</vt:lpwstr>
  </property>
</Properties>
</file>