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709AA" w14:textId="5C1476D3" w:rsidR="00414876" w:rsidRPr="00E61CCC" w:rsidRDefault="00000000" w:rsidP="00E61CCC">
      <w:pPr>
        <w:snapToGrid w:val="0"/>
        <w:spacing w:beforeLines="50" w:before="156" w:afterLines="50" w:after="156" w:line="560" w:lineRule="exact"/>
        <w:jc w:val="center"/>
        <w:rPr>
          <w:rFonts w:ascii="方正小标宋简体" w:eastAsia="方正小标宋简体" w:hAnsi="方正小标宋简体" w:hint="eastAsia"/>
          <w:sz w:val="36"/>
          <w:szCs w:val="36"/>
        </w:rPr>
      </w:pPr>
      <w:r w:rsidRPr="00E61CCC">
        <w:rPr>
          <w:rFonts w:ascii="方正小标宋简体" w:eastAsia="方正小标宋简体" w:hAnsi="方正小标宋简体" w:hint="eastAsia"/>
          <w:sz w:val="36"/>
          <w:szCs w:val="36"/>
        </w:rPr>
        <w:t>建筑与园林系接收202</w:t>
      </w:r>
      <w:r w:rsidRPr="00E61CCC">
        <w:rPr>
          <w:rFonts w:ascii="方正小标宋简体" w:eastAsia="方正小标宋简体" w:hAnsi="方正小标宋简体"/>
          <w:sz w:val="36"/>
          <w:szCs w:val="36"/>
        </w:rPr>
        <w:t>3</w:t>
      </w:r>
      <w:r w:rsidRPr="00E61CCC">
        <w:rPr>
          <w:rFonts w:ascii="方正小标宋简体" w:eastAsia="方正小标宋简体" w:hAnsi="方正小标宋简体" w:hint="eastAsia"/>
          <w:sz w:val="36"/>
          <w:szCs w:val="36"/>
        </w:rPr>
        <w:t>级学生转专业工作实施方案</w:t>
      </w:r>
    </w:p>
    <w:p w14:paraId="4E9A8C88" w14:textId="77777777" w:rsidR="00414876" w:rsidRPr="00E61CCC" w:rsidRDefault="00000000" w:rsidP="00E61CCC">
      <w:pPr>
        <w:spacing w:line="360" w:lineRule="auto"/>
        <w:ind w:firstLineChars="200" w:firstLine="560"/>
        <w:rPr>
          <w:rFonts w:ascii="宋体" w:eastAsia="宋体" w:hAnsi="宋体" w:cs="仿宋"/>
          <w:sz w:val="28"/>
          <w:szCs w:val="28"/>
        </w:rPr>
      </w:pPr>
      <w:r w:rsidRPr="00E61CCC">
        <w:rPr>
          <w:rFonts w:ascii="宋体" w:eastAsia="宋体" w:hAnsi="宋体" w:cs="仿宋" w:hint="eastAsia"/>
          <w:sz w:val="28"/>
          <w:szCs w:val="28"/>
        </w:rPr>
        <w:t>根据《池州职业技术学院转专业管理办法(试行)》的规定，建筑与园林系2023级学生目前可接纳人数、接收条件及考核办法如下：</w:t>
      </w:r>
    </w:p>
    <w:p w14:paraId="1A0E2C14" w14:textId="77777777" w:rsidR="00414876" w:rsidRPr="00E61CCC" w:rsidRDefault="00000000" w:rsidP="00E61CCC">
      <w:pPr>
        <w:numPr>
          <w:ilvl w:val="0"/>
          <w:numId w:val="1"/>
        </w:numPr>
        <w:spacing w:line="360" w:lineRule="auto"/>
        <w:ind w:firstLineChars="200" w:firstLine="562"/>
        <w:rPr>
          <w:rFonts w:ascii="宋体" w:eastAsia="宋体" w:hAnsi="宋体" w:cs="仿宋"/>
          <w:b/>
          <w:bCs/>
          <w:sz w:val="28"/>
          <w:szCs w:val="28"/>
        </w:rPr>
      </w:pPr>
      <w:r w:rsidRPr="00E61CCC">
        <w:rPr>
          <w:rFonts w:ascii="宋体" w:eastAsia="宋体" w:hAnsi="宋体" w:cs="仿宋" w:hint="eastAsia"/>
          <w:b/>
          <w:bCs/>
          <w:sz w:val="28"/>
          <w:szCs w:val="28"/>
        </w:rPr>
        <w:t xml:space="preserve">预设可接纳人数和接收条件 </w:t>
      </w:r>
    </w:p>
    <w:p w14:paraId="2CBDB99C" w14:textId="77777777" w:rsidR="00414876" w:rsidRPr="00E61CCC" w:rsidRDefault="00000000" w:rsidP="00E61CCC">
      <w:pPr>
        <w:spacing w:line="360" w:lineRule="auto"/>
        <w:ind w:firstLineChars="200" w:firstLine="560"/>
        <w:rPr>
          <w:rFonts w:ascii="宋体" w:eastAsia="宋体" w:hAnsi="宋体" w:cs="仿宋"/>
          <w:sz w:val="28"/>
          <w:szCs w:val="28"/>
        </w:rPr>
      </w:pPr>
      <w:r w:rsidRPr="00E61CCC">
        <w:rPr>
          <w:rFonts w:ascii="宋体" w:eastAsia="宋体" w:hAnsi="宋体" w:cs="仿宋" w:hint="eastAsia"/>
          <w:sz w:val="28"/>
          <w:szCs w:val="28"/>
        </w:rPr>
        <w:t>根据我</w:t>
      </w:r>
      <w:proofErr w:type="gramStart"/>
      <w:r w:rsidRPr="00E61CCC">
        <w:rPr>
          <w:rFonts w:ascii="宋体" w:eastAsia="宋体" w:hAnsi="宋体" w:cs="仿宋" w:hint="eastAsia"/>
          <w:sz w:val="28"/>
          <w:szCs w:val="28"/>
        </w:rPr>
        <w:t>系专业</w:t>
      </w:r>
      <w:proofErr w:type="gramEnd"/>
      <w:r w:rsidRPr="00E61CCC">
        <w:rPr>
          <w:rFonts w:ascii="宋体" w:eastAsia="宋体" w:hAnsi="宋体" w:cs="仿宋" w:hint="eastAsia"/>
          <w:sz w:val="28"/>
          <w:szCs w:val="28"/>
        </w:rPr>
        <w:t>的资源情况和教学质量要求，为保证学生与教师资源之间的平衡，并确保教学质量的稳定性，预设可接纳人数和接收条件如下表：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75"/>
        <w:gridCol w:w="1916"/>
        <w:gridCol w:w="3931"/>
      </w:tblGrid>
      <w:tr w:rsidR="00414876" w:rsidRPr="00E61CCC" w14:paraId="40586652" w14:textId="77777777">
        <w:tc>
          <w:tcPr>
            <w:tcW w:w="2675" w:type="dxa"/>
          </w:tcPr>
          <w:p w14:paraId="05864DF2" w14:textId="77777777" w:rsidR="00414876" w:rsidRPr="00E61CCC" w:rsidRDefault="00000000" w:rsidP="00E61CCC">
            <w:pPr>
              <w:spacing w:line="360" w:lineRule="auto"/>
              <w:jc w:val="center"/>
              <w:rPr>
                <w:rFonts w:ascii="宋体" w:eastAsia="宋体" w:hAnsi="宋体" w:cs="仿宋"/>
                <w:sz w:val="24"/>
              </w:rPr>
            </w:pPr>
            <w:r w:rsidRPr="00E61CCC">
              <w:rPr>
                <w:rFonts w:ascii="宋体" w:eastAsia="宋体" w:hAnsi="宋体" w:cs="仿宋" w:hint="eastAsia"/>
                <w:sz w:val="24"/>
              </w:rPr>
              <w:t>专业</w:t>
            </w:r>
          </w:p>
        </w:tc>
        <w:tc>
          <w:tcPr>
            <w:tcW w:w="1916" w:type="dxa"/>
          </w:tcPr>
          <w:p w14:paraId="0C690034" w14:textId="77777777" w:rsidR="00414876" w:rsidRPr="00E61CCC" w:rsidRDefault="00000000" w:rsidP="00E61CCC">
            <w:pPr>
              <w:spacing w:line="360" w:lineRule="auto"/>
              <w:jc w:val="center"/>
              <w:rPr>
                <w:rFonts w:ascii="宋体" w:eastAsia="宋体" w:hAnsi="宋体" w:cs="仿宋"/>
                <w:sz w:val="24"/>
              </w:rPr>
            </w:pPr>
            <w:r w:rsidRPr="00E61CCC">
              <w:rPr>
                <w:rFonts w:ascii="宋体" w:eastAsia="宋体" w:hAnsi="宋体" w:cs="仿宋" w:hint="eastAsia"/>
                <w:sz w:val="24"/>
              </w:rPr>
              <w:t>预设可接纳人数</w:t>
            </w:r>
          </w:p>
        </w:tc>
        <w:tc>
          <w:tcPr>
            <w:tcW w:w="3931" w:type="dxa"/>
          </w:tcPr>
          <w:p w14:paraId="333982B7" w14:textId="77777777" w:rsidR="00414876" w:rsidRPr="00E61CCC" w:rsidRDefault="00000000" w:rsidP="00E61CCC">
            <w:pPr>
              <w:spacing w:line="360" w:lineRule="auto"/>
              <w:jc w:val="center"/>
              <w:rPr>
                <w:rFonts w:ascii="宋体" w:eastAsia="宋体" w:hAnsi="宋体" w:cs="仿宋"/>
                <w:sz w:val="24"/>
              </w:rPr>
            </w:pPr>
            <w:r w:rsidRPr="00E61CCC">
              <w:rPr>
                <w:rFonts w:ascii="宋体" w:eastAsia="宋体" w:hAnsi="宋体" w:cs="仿宋" w:hint="eastAsia"/>
                <w:sz w:val="24"/>
              </w:rPr>
              <w:t>接收条件</w:t>
            </w:r>
          </w:p>
        </w:tc>
      </w:tr>
      <w:tr w:rsidR="00414876" w:rsidRPr="00E61CCC" w14:paraId="0A33BAA9" w14:textId="77777777">
        <w:tc>
          <w:tcPr>
            <w:tcW w:w="2675" w:type="dxa"/>
          </w:tcPr>
          <w:p w14:paraId="1A5A2857" w14:textId="77777777" w:rsidR="00414876" w:rsidRPr="00E61CCC" w:rsidRDefault="00000000" w:rsidP="00E61CCC">
            <w:pPr>
              <w:spacing w:line="360" w:lineRule="auto"/>
              <w:jc w:val="center"/>
              <w:rPr>
                <w:rFonts w:ascii="宋体" w:eastAsia="宋体" w:hAnsi="宋体" w:cs="仿宋"/>
                <w:sz w:val="24"/>
              </w:rPr>
            </w:pPr>
            <w:r w:rsidRPr="00E61CCC">
              <w:rPr>
                <w:rFonts w:ascii="宋体" w:eastAsia="宋体" w:hAnsi="宋体" w:cs="仿宋"/>
                <w:sz w:val="24"/>
              </w:rPr>
              <w:t>建筑装饰工程技术</w:t>
            </w:r>
          </w:p>
        </w:tc>
        <w:tc>
          <w:tcPr>
            <w:tcW w:w="1916" w:type="dxa"/>
          </w:tcPr>
          <w:p w14:paraId="0FCA4F33" w14:textId="77777777" w:rsidR="00414876" w:rsidRPr="00E61CCC" w:rsidRDefault="00000000" w:rsidP="00E61CCC">
            <w:pPr>
              <w:spacing w:line="360" w:lineRule="auto"/>
              <w:jc w:val="center"/>
              <w:rPr>
                <w:rFonts w:ascii="宋体" w:eastAsia="宋体" w:hAnsi="宋体" w:cs="仿宋"/>
                <w:sz w:val="24"/>
              </w:rPr>
            </w:pPr>
            <w:r w:rsidRPr="00E61CCC">
              <w:rPr>
                <w:rFonts w:ascii="宋体" w:eastAsia="宋体" w:hAnsi="宋体" w:cs="仿宋" w:hint="eastAsia"/>
                <w:sz w:val="24"/>
              </w:rPr>
              <w:t>5</w:t>
            </w:r>
          </w:p>
        </w:tc>
        <w:tc>
          <w:tcPr>
            <w:tcW w:w="3931" w:type="dxa"/>
            <w:vMerge w:val="restart"/>
            <w:vAlign w:val="center"/>
          </w:tcPr>
          <w:p w14:paraId="5F4D16D7" w14:textId="77777777" w:rsidR="00414876" w:rsidRPr="00E61CCC" w:rsidRDefault="00000000" w:rsidP="00E61CCC">
            <w:pPr>
              <w:spacing w:line="360" w:lineRule="auto"/>
              <w:rPr>
                <w:rFonts w:ascii="宋体" w:eastAsia="宋体" w:hAnsi="宋体" w:cs="仿宋"/>
                <w:sz w:val="24"/>
              </w:rPr>
            </w:pPr>
            <w:r w:rsidRPr="00E61CCC">
              <w:rPr>
                <w:rFonts w:ascii="宋体" w:eastAsia="宋体" w:hAnsi="宋体" w:cs="仿宋" w:hint="eastAsia"/>
                <w:sz w:val="24"/>
              </w:rPr>
              <w:t>1.2023-2024第一学期无违纪处理、</w:t>
            </w:r>
            <w:proofErr w:type="gramStart"/>
            <w:r w:rsidRPr="00E61CCC">
              <w:rPr>
                <w:rFonts w:ascii="宋体" w:eastAsia="宋体" w:hAnsi="宋体" w:cs="仿宋" w:hint="eastAsia"/>
                <w:sz w:val="24"/>
              </w:rPr>
              <w:t>无挂科记录</w:t>
            </w:r>
            <w:proofErr w:type="gramEnd"/>
            <w:r w:rsidRPr="00E61CCC">
              <w:rPr>
                <w:rFonts w:ascii="宋体" w:eastAsia="宋体" w:hAnsi="宋体" w:cs="仿宋" w:hint="eastAsia"/>
                <w:sz w:val="24"/>
              </w:rPr>
              <w:t>；</w:t>
            </w:r>
          </w:p>
          <w:p w14:paraId="2B72229A" w14:textId="77777777" w:rsidR="00414876" w:rsidRPr="00E61CCC" w:rsidRDefault="00000000" w:rsidP="00E61CCC">
            <w:pPr>
              <w:spacing w:line="360" w:lineRule="auto"/>
              <w:rPr>
                <w:rFonts w:ascii="宋体" w:eastAsia="宋体" w:hAnsi="宋体" w:cs="仿宋"/>
                <w:sz w:val="24"/>
              </w:rPr>
            </w:pPr>
            <w:r w:rsidRPr="00E61CCC">
              <w:rPr>
                <w:rFonts w:ascii="宋体" w:eastAsia="宋体" w:hAnsi="宋体" w:cs="仿宋" w:hint="eastAsia"/>
                <w:sz w:val="24"/>
              </w:rPr>
              <w:t>2.身体健康，具有良好的心理素质，举止大方；</w:t>
            </w:r>
          </w:p>
          <w:p w14:paraId="54A64862" w14:textId="77777777" w:rsidR="00414876" w:rsidRPr="00E61CCC" w:rsidRDefault="00000000" w:rsidP="00E61CCC">
            <w:pPr>
              <w:spacing w:line="360" w:lineRule="auto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 w:rsidRPr="00E61CCC">
              <w:rPr>
                <w:rFonts w:ascii="宋体" w:eastAsia="宋体" w:hAnsi="宋体" w:cs="仿宋" w:hint="eastAsia"/>
                <w:sz w:val="24"/>
              </w:rPr>
              <w:t>3.学习态度端正，吃苦耐劳。</w:t>
            </w:r>
          </w:p>
        </w:tc>
      </w:tr>
      <w:tr w:rsidR="00414876" w:rsidRPr="00E61CCC" w14:paraId="6ED41D56" w14:textId="77777777">
        <w:tc>
          <w:tcPr>
            <w:tcW w:w="2675" w:type="dxa"/>
          </w:tcPr>
          <w:p w14:paraId="7D8C9DD0" w14:textId="77777777" w:rsidR="00414876" w:rsidRPr="00E61CCC" w:rsidRDefault="00000000" w:rsidP="00E61CCC">
            <w:pPr>
              <w:spacing w:line="360" w:lineRule="auto"/>
              <w:jc w:val="center"/>
              <w:rPr>
                <w:rFonts w:ascii="宋体" w:eastAsia="宋体" w:hAnsi="宋体" w:cs="仿宋"/>
                <w:sz w:val="24"/>
              </w:rPr>
            </w:pPr>
            <w:r w:rsidRPr="00E61CCC">
              <w:rPr>
                <w:rFonts w:ascii="宋体" w:eastAsia="宋体" w:hAnsi="宋体" w:cs="仿宋" w:hint="eastAsia"/>
                <w:sz w:val="24"/>
              </w:rPr>
              <w:t>建筑工程技术</w:t>
            </w:r>
          </w:p>
        </w:tc>
        <w:tc>
          <w:tcPr>
            <w:tcW w:w="1916" w:type="dxa"/>
          </w:tcPr>
          <w:p w14:paraId="168F2C27" w14:textId="77777777" w:rsidR="00414876" w:rsidRPr="00E61CCC" w:rsidRDefault="00000000" w:rsidP="00E61CCC">
            <w:pPr>
              <w:spacing w:line="360" w:lineRule="auto"/>
              <w:jc w:val="center"/>
              <w:rPr>
                <w:rFonts w:ascii="宋体" w:eastAsia="宋体" w:hAnsi="宋体" w:cs="仿宋"/>
                <w:sz w:val="24"/>
              </w:rPr>
            </w:pPr>
            <w:r w:rsidRPr="00E61CCC">
              <w:rPr>
                <w:rFonts w:ascii="宋体" w:eastAsia="宋体" w:hAnsi="宋体" w:cs="仿宋" w:hint="eastAsia"/>
                <w:sz w:val="24"/>
              </w:rPr>
              <w:t>6</w:t>
            </w:r>
          </w:p>
        </w:tc>
        <w:tc>
          <w:tcPr>
            <w:tcW w:w="3931" w:type="dxa"/>
            <w:vMerge/>
          </w:tcPr>
          <w:p w14:paraId="0D9D83C0" w14:textId="77777777" w:rsidR="00414876" w:rsidRPr="00E61CCC" w:rsidRDefault="00414876" w:rsidP="00E61CCC">
            <w:pPr>
              <w:spacing w:line="360" w:lineRule="auto"/>
              <w:jc w:val="center"/>
              <w:rPr>
                <w:rFonts w:ascii="宋体" w:eastAsia="宋体" w:hAnsi="宋体" w:cs="仿宋"/>
                <w:sz w:val="24"/>
              </w:rPr>
            </w:pPr>
          </w:p>
        </w:tc>
      </w:tr>
      <w:tr w:rsidR="00414876" w:rsidRPr="00E61CCC" w14:paraId="78768783" w14:textId="77777777">
        <w:tc>
          <w:tcPr>
            <w:tcW w:w="2675" w:type="dxa"/>
          </w:tcPr>
          <w:p w14:paraId="5A765C1C" w14:textId="77777777" w:rsidR="00414876" w:rsidRPr="00E61CCC" w:rsidRDefault="00000000" w:rsidP="00E61CCC">
            <w:pPr>
              <w:spacing w:line="360" w:lineRule="auto"/>
              <w:jc w:val="center"/>
              <w:rPr>
                <w:rFonts w:ascii="宋体" w:eastAsia="宋体" w:hAnsi="宋体" w:cs="仿宋"/>
                <w:sz w:val="24"/>
              </w:rPr>
            </w:pPr>
            <w:r w:rsidRPr="00E61CCC">
              <w:rPr>
                <w:rFonts w:ascii="宋体" w:eastAsia="宋体" w:hAnsi="宋体" w:cs="仿宋" w:hint="eastAsia"/>
                <w:sz w:val="24"/>
              </w:rPr>
              <w:t>广告艺术设计</w:t>
            </w:r>
          </w:p>
        </w:tc>
        <w:tc>
          <w:tcPr>
            <w:tcW w:w="1916" w:type="dxa"/>
          </w:tcPr>
          <w:p w14:paraId="09B87F5C" w14:textId="77777777" w:rsidR="00414876" w:rsidRPr="00E61CCC" w:rsidRDefault="00000000" w:rsidP="00E61CCC">
            <w:pPr>
              <w:spacing w:line="360" w:lineRule="auto"/>
              <w:jc w:val="center"/>
              <w:rPr>
                <w:rFonts w:ascii="宋体" w:eastAsia="宋体" w:hAnsi="宋体" w:cs="仿宋"/>
                <w:sz w:val="24"/>
              </w:rPr>
            </w:pPr>
            <w:r w:rsidRPr="00E61CCC">
              <w:rPr>
                <w:rFonts w:ascii="宋体" w:eastAsia="宋体" w:hAnsi="宋体" w:cs="仿宋" w:hint="eastAsia"/>
                <w:sz w:val="24"/>
              </w:rPr>
              <w:t>0</w:t>
            </w:r>
          </w:p>
        </w:tc>
        <w:tc>
          <w:tcPr>
            <w:tcW w:w="3931" w:type="dxa"/>
            <w:vMerge/>
          </w:tcPr>
          <w:p w14:paraId="05FA9017" w14:textId="77777777" w:rsidR="00414876" w:rsidRPr="00E61CCC" w:rsidRDefault="00414876" w:rsidP="00E61CCC">
            <w:pPr>
              <w:spacing w:line="360" w:lineRule="auto"/>
              <w:jc w:val="center"/>
              <w:rPr>
                <w:rFonts w:ascii="宋体" w:eastAsia="宋体" w:hAnsi="宋体" w:cs="仿宋"/>
                <w:sz w:val="24"/>
              </w:rPr>
            </w:pPr>
          </w:p>
        </w:tc>
      </w:tr>
      <w:tr w:rsidR="00414876" w:rsidRPr="00E61CCC" w14:paraId="38697354" w14:textId="77777777">
        <w:tc>
          <w:tcPr>
            <w:tcW w:w="2675" w:type="dxa"/>
          </w:tcPr>
          <w:p w14:paraId="76399F87" w14:textId="77777777" w:rsidR="00414876" w:rsidRPr="00E61CCC" w:rsidRDefault="00000000" w:rsidP="00E61CCC">
            <w:pPr>
              <w:spacing w:line="360" w:lineRule="auto"/>
              <w:jc w:val="center"/>
              <w:rPr>
                <w:rFonts w:ascii="宋体" w:eastAsia="宋体" w:hAnsi="宋体" w:cs="仿宋"/>
                <w:sz w:val="24"/>
              </w:rPr>
            </w:pPr>
            <w:r w:rsidRPr="00E61CCC">
              <w:rPr>
                <w:rFonts w:ascii="宋体" w:eastAsia="宋体" w:hAnsi="宋体" w:cs="仿宋" w:hint="eastAsia"/>
                <w:sz w:val="24"/>
              </w:rPr>
              <w:t>工程造价</w:t>
            </w:r>
          </w:p>
        </w:tc>
        <w:tc>
          <w:tcPr>
            <w:tcW w:w="1916" w:type="dxa"/>
          </w:tcPr>
          <w:p w14:paraId="1BA9F076" w14:textId="77777777" w:rsidR="00414876" w:rsidRPr="00E61CCC" w:rsidRDefault="00000000" w:rsidP="00E61CCC">
            <w:pPr>
              <w:spacing w:line="360" w:lineRule="auto"/>
              <w:jc w:val="center"/>
              <w:rPr>
                <w:rFonts w:ascii="宋体" w:eastAsia="宋体" w:hAnsi="宋体" w:cs="仿宋"/>
                <w:sz w:val="24"/>
              </w:rPr>
            </w:pPr>
            <w:r w:rsidRPr="00E61CCC">
              <w:rPr>
                <w:rFonts w:ascii="宋体" w:eastAsia="宋体" w:hAnsi="宋体" w:cs="仿宋" w:hint="eastAsia"/>
                <w:sz w:val="24"/>
              </w:rPr>
              <w:t>6</w:t>
            </w:r>
          </w:p>
        </w:tc>
        <w:tc>
          <w:tcPr>
            <w:tcW w:w="3931" w:type="dxa"/>
            <w:vMerge/>
          </w:tcPr>
          <w:p w14:paraId="617AA06D" w14:textId="77777777" w:rsidR="00414876" w:rsidRPr="00E61CCC" w:rsidRDefault="00414876" w:rsidP="00E61CCC">
            <w:pPr>
              <w:spacing w:line="360" w:lineRule="auto"/>
              <w:jc w:val="center"/>
              <w:rPr>
                <w:rFonts w:ascii="宋体" w:eastAsia="宋体" w:hAnsi="宋体" w:cs="仿宋"/>
                <w:sz w:val="24"/>
              </w:rPr>
            </w:pPr>
          </w:p>
        </w:tc>
      </w:tr>
      <w:tr w:rsidR="00414876" w:rsidRPr="00E61CCC" w14:paraId="1A3732E3" w14:textId="77777777">
        <w:tc>
          <w:tcPr>
            <w:tcW w:w="2675" w:type="dxa"/>
          </w:tcPr>
          <w:p w14:paraId="407A2F6A" w14:textId="77777777" w:rsidR="00414876" w:rsidRPr="00E61CCC" w:rsidRDefault="00000000" w:rsidP="00E61CCC">
            <w:pPr>
              <w:spacing w:line="360" w:lineRule="auto"/>
              <w:jc w:val="center"/>
              <w:rPr>
                <w:rFonts w:ascii="宋体" w:eastAsia="宋体" w:hAnsi="宋体" w:cs="仿宋"/>
                <w:sz w:val="24"/>
              </w:rPr>
            </w:pPr>
            <w:r w:rsidRPr="00E61CCC">
              <w:rPr>
                <w:rFonts w:ascii="宋体" w:eastAsia="宋体" w:hAnsi="宋体" w:cs="仿宋" w:hint="eastAsia"/>
                <w:sz w:val="24"/>
              </w:rPr>
              <w:t>装配式建筑工程技术</w:t>
            </w:r>
          </w:p>
        </w:tc>
        <w:tc>
          <w:tcPr>
            <w:tcW w:w="1916" w:type="dxa"/>
          </w:tcPr>
          <w:p w14:paraId="2A79BD71" w14:textId="77777777" w:rsidR="00414876" w:rsidRPr="00E61CCC" w:rsidRDefault="00000000" w:rsidP="00E61CCC">
            <w:pPr>
              <w:spacing w:line="360" w:lineRule="auto"/>
              <w:jc w:val="center"/>
              <w:rPr>
                <w:rFonts w:ascii="宋体" w:eastAsia="宋体" w:hAnsi="宋体" w:cs="仿宋"/>
                <w:sz w:val="24"/>
              </w:rPr>
            </w:pPr>
            <w:r w:rsidRPr="00E61CCC">
              <w:rPr>
                <w:rFonts w:ascii="宋体" w:eastAsia="宋体" w:hAnsi="宋体" w:cs="仿宋" w:hint="eastAsia"/>
                <w:sz w:val="24"/>
              </w:rPr>
              <w:t>3</w:t>
            </w:r>
          </w:p>
        </w:tc>
        <w:tc>
          <w:tcPr>
            <w:tcW w:w="3931" w:type="dxa"/>
            <w:vMerge/>
          </w:tcPr>
          <w:p w14:paraId="1B6559EA" w14:textId="77777777" w:rsidR="00414876" w:rsidRPr="00E61CCC" w:rsidRDefault="00414876" w:rsidP="00E61CCC">
            <w:pPr>
              <w:spacing w:line="360" w:lineRule="auto"/>
              <w:jc w:val="center"/>
              <w:rPr>
                <w:rFonts w:ascii="宋体" w:eastAsia="宋体" w:hAnsi="宋体" w:cs="仿宋"/>
                <w:sz w:val="24"/>
              </w:rPr>
            </w:pPr>
          </w:p>
        </w:tc>
      </w:tr>
      <w:tr w:rsidR="00414876" w:rsidRPr="00E61CCC" w14:paraId="070E3307" w14:textId="77777777">
        <w:tc>
          <w:tcPr>
            <w:tcW w:w="2675" w:type="dxa"/>
          </w:tcPr>
          <w:p w14:paraId="52A7EFE0" w14:textId="77777777" w:rsidR="00414876" w:rsidRPr="00E61CCC" w:rsidRDefault="00000000" w:rsidP="00E61CCC">
            <w:pPr>
              <w:spacing w:line="360" w:lineRule="auto"/>
              <w:jc w:val="center"/>
              <w:rPr>
                <w:rFonts w:ascii="宋体" w:eastAsia="宋体" w:hAnsi="宋体" w:cs="仿宋"/>
                <w:sz w:val="24"/>
              </w:rPr>
            </w:pPr>
            <w:r w:rsidRPr="00E61CCC">
              <w:rPr>
                <w:rFonts w:ascii="宋体" w:eastAsia="宋体" w:hAnsi="宋体" w:cs="仿宋" w:hint="eastAsia"/>
                <w:sz w:val="24"/>
              </w:rPr>
              <w:t>园林技术</w:t>
            </w:r>
          </w:p>
        </w:tc>
        <w:tc>
          <w:tcPr>
            <w:tcW w:w="1916" w:type="dxa"/>
          </w:tcPr>
          <w:p w14:paraId="0FAA542C" w14:textId="77777777" w:rsidR="00414876" w:rsidRPr="00E61CCC" w:rsidRDefault="00000000" w:rsidP="00E61CCC">
            <w:pPr>
              <w:spacing w:line="360" w:lineRule="auto"/>
              <w:jc w:val="center"/>
              <w:rPr>
                <w:rFonts w:ascii="宋体" w:eastAsia="宋体" w:hAnsi="宋体" w:cs="仿宋"/>
                <w:sz w:val="24"/>
              </w:rPr>
            </w:pPr>
            <w:r w:rsidRPr="00E61CCC">
              <w:rPr>
                <w:rFonts w:ascii="宋体" w:eastAsia="宋体" w:hAnsi="宋体" w:cs="仿宋" w:hint="eastAsia"/>
                <w:sz w:val="24"/>
              </w:rPr>
              <w:t>0</w:t>
            </w:r>
          </w:p>
        </w:tc>
        <w:tc>
          <w:tcPr>
            <w:tcW w:w="3931" w:type="dxa"/>
            <w:vMerge/>
          </w:tcPr>
          <w:p w14:paraId="146BCFC3" w14:textId="77777777" w:rsidR="00414876" w:rsidRPr="00E61CCC" w:rsidRDefault="00414876" w:rsidP="00E61CCC">
            <w:pPr>
              <w:spacing w:line="360" w:lineRule="auto"/>
              <w:jc w:val="center"/>
              <w:rPr>
                <w:rFonts w:ascii="宋体" w:eastAsia="宋体" w:hAnsi="宋体" w:cs="仿宋"/>
                <w:sz w:val="24"/>
              </w:rPr>
            </w:pPr>
          </w:p>
        </w:tc>
      </w:tr>
      <w:tr w:rsidR="00414876" w:rsidRPr="00E61CCC" w14:paraId="0B52B8E0" w14:textId="77777777">
        <w:tc>
          <w:tcPr>
            <w:tcW w:w="2675" w:type="dxa"/>
          </w:tcPr>
          <w:p w14:paraId="46C83616" w14:textId="77777777" w:rsidR="00414876" w:rsidRPr="00E61CCC" w:rsidRDefault="00000000" w:rsidP="00E61CCC">
            <w:pPr>
              <w:spacing w:line="360" w:lineRule="auto"/>
              <w:jc w:val="center"/>
              <w:rPr>
                <w:rFonts w:ascii="宋体" w:eastAsia="宋体" w:hAnsi="宋体" w:cs="仿宋"/>
                <w:sz w:val="24"/>
              </w:rPr>
            </w:pPr>
            <w:r w:rsidRPr="00E61CCC">
              <w:rPr>
                <w:rFonts w:ascii="宋体" w:eastAsia="宋体" w:hAnsi="宋体" w:cs="仿宋" w:hint="eastAsia"/>
                <w:sz w:val="24"/>
              </w:rPr>
              <w:t>园林工程</w:t>
            </w:r>
          </w:p>
        </w:tc>
        <w:tc>
          <w:tcPr>
            <w:tcW w:w="1916" w:type="dxa"/>
          </w:tcPr>
          <w:p w14:paraId="09CFB9B8" w14:textId="77777777" w:rsidR="00414876" w:rsidRPr="00E61CCC" w:rsidRDefault="00000000" w:rsidP="00E61CCC">
            <w:pPr>
              <w:spacing w:line="360" w:lineRule="auto"/>
              <w:jc w:val="center"/>
              <w:rPr>
                <w:rFonts w:ascii="宋体" w:eastAsia="宋体" w:hAnsi="宋体" w:cs="仿宋"/>
                <w:sz w:val="24"/>
              </w:rPr>
            </w:pPr>
            <w:r w:rsidRPr="00E61CCC">
              <w:rPr>
                <w:rFonts w:ascii="宋体" w:eastAsia="宋体" w:hAnsi="宋体" w:cs="仿宋" w:hint="eastAsia"/>
                <w:sz w:val="24"/>
              </w:rPr>
              <w:t>6</w:t>
            </w:r>
          </w:p>
        </w:tc>
        <w:tc>
          <w:tcPr>
            <w:tcW w:w="3931" w:type="dxa"/>
            <w:vMerge/>
          </w:tcPr>
          <w:p w14:paraId="01148584" w14:textId="77777777" w:rsidR="00414876" w:rsidRPr="00E61CCC" w:rsidRDefault="00414876" w:rsidP="00E61CCC">
            <w:pPr>
              <w:spacing w:line="360" w:lineRule="auto"/>
              <w:jc w:val="center"/>
              <w:rPr>
                <w:rFonts w:ascii="宋体" w:eastAsia="宋体" w:hAnsi="宋体" w:cs="仿宋"/>
                <w:sz w:val="24"/>
              </w:rPr>
            </w:pPr>
          </w:p>
        </w:tc>
      </w:tr>
      <w:tr w:rsidR="00414876" w:rsidRPr="00E61CCC" w14:paraId="212BD159" w14:textId="77777777">
        <w:tc>
          <w:tcPr>
            <w:tcW w:w="2675" w:type="dxa"/>
          </w:tcPr>
          <w:p w14:paraId="7F8B2B62" w14:textId="77777777" w:rsidR="00414876" w:rsidRPr="00E61CCC" w:rsidRDefault="00000000" w:rsidP="00E61CCC">
            <w:pPr>
              <w:spacing w:line="360" w:lineRule="auto"/>
              <w:jc w:val="center"/>
              <w:rPr>
                <w:rFonts w:ascii="宋体" w:eastAsia="宋体" w:hAnsi="宋体" w:cs="仿宋"/>
                <w:sz w:val="24"/>
              </w:rPr>
            </w:pPr>
            <w:r w:rsidRPr="00E61CCC">
              <w:rPr>
                <w:rFonts w:ascii="宋体" w:eastAsia="宋体" w:hAnsi="宋体" w:cs="仿宋" w:hint="eastAsia"/>
                <w:sz w:val="24"/>
              </w:rPr>
              <w:t>风景园林设计</w:t>
            </w:r>
          </w:p>
        </w:tc>
        <w:tc>
          <w:tcPr>
            <w:tcW w:w="1916" w:type="dxa"/>
          </w:tcPr>
          <w:p w14:paraId="190C5B48" w14:textId="77777777" w:rsidR="00414876" w:rsidRPr="00E61CCC" w:rsidRDefault="00000000" w:rsidP="00E61CCC">
            <w:pPr>
              <w:spacing w:line="360" w:lineRule="auto"/>
              <w:jc w:val="center"/>
              <w:rPr>
                <w:rFonts w:ascii="宋体" w:eastAsia="宋体" w:hAnsi="宋体" w:cs="仿宋"/>
                <w:sz w:val="24"/>
              </w:rPr>
            </w:pPr>
            <w:r w:rsidRPr="00E61CCC">
              <w:rPr>
                <w:rFonts w:ascii="宋体" w:eastAsia="宋体" w:hAnsi="宋体" w:cs="仿宋" w:hint="eastAsia"/>
                <w:sz w:val="24"/>
              </w:rPr>
              <w:t>0</w:t>
            </w:r>
          </w:p>
        </w:tc>
        <w:tc>
          <w:tcPr>
            <w:tcW w:w="3931" w:type="dxa"/>
            <w:vMerge/>
          </w:tcPr>
          <w:p w14:paraId="0A16A104" w14:textId="77777777" w:rsidR="00414876" w:rsidRPr="00E61CCC" w:rsidRDefault="00414876" w:rsidP="00E61CCC">
            <w:pPr>
              <w:spacing w:line="360" w:lineRule="auto"/>
              <w:jc w:val="center"/>
              <w:rPr>
                <w:rFonts w:ascii="宋体" w:eastAsia="宋体" w:hAnsi="宋体" w:cs="仿宋"/>
                <w:sz w:val="24"/>
              </w:rPr>
            </w:pPr>
          </w:p>
        </w:tc>
      </w:tr>
      <w:tr w:rsidR="00414876" w:rsidRPr="00E61CCC" w14:paraId="0F772153" w14:textId="77777777">
        <w:tc>
          <w:tcPr>
            <w:tcW w:w="2675" w:type="dxa"/>
          </w:tcPr>
          <w:p w14:paraId="290B1455" w14:textId="77777777" w:rsidR="00414876" w:rsidRPr="00E61CCC" w:rsidRDefault="00000000" w:rsidP="00E61CCC">
            <w:pPr>
              <w:spacing w:line="360" w:lineRule="auto"/>
              <w:jc w:val="center"/>
              <w:rPr>
                <w:rFonts w:ascii="宋体" w:eastAsia="宋体" w:hAnsi="宋体" w:cs="仿宋"/>
                <w:sz w:val="24"/>
              </w:rPr>
            </w:pPr>
            <w:r w:rsidRPr="00E61CCC">
              <w:rPr>
                <w:rFonts w:ascii="宋体" w:eastAsia="宋体" w:hAnsi="宋体" w:cs="仿宋" w:hint="eastAsia"/>
                <w:sz w:val="24"/>
              </w:rPr>
              <w:t>合计</w:t>
            </w:r>
          </w:p>
        </w:tc>
        <w:tc>
          <w:tcPr>
            <w:tcW w:w="5847" w:type="dxa"/>
            <w:gridSpan w:val="2"/>
          </w:tcPr>
          <w:p w14:paraId="2917C1EB" w14:textId="77777777" w:rsidR="00414876" w:rsidRPr="00E61CCC" w:rsidRDefault="00000000" w:rsidP="00E61CCC">
            <w:pPr>
              <w:spacing w:line="360" w:lineRule="auto"/>
              <w:jc w:val="center"/>
              <w:rPr>
                <w:rFonts w:ascii="宋体" w:eastAsia="宋体" w:hAnsi="宋体" w:cs="仿宋"/>
                <w:sz w:val="24"/>
              </w:rPr>
            </w:pPr>
            <w:r w:rsidRPr="00E61CCC">
              <w:rPr>
                <w:rFonts w:ascii="宋体" w:eastAsia="宋体" w:hAnsi="宋体" w:cs="仿宋" w:hint="eastAsia"/>
                <w:sz w:val="24"/>
              </w:rPr>
              <w:t>26</w:t>
            </w:r>
          </w:p>
        </w:tc>
      </w:tr>
    </w:tbl>
    <w:p w14:paraId="68463588" w14:textId="77777777" w:rsidR="00414876" w:rsidRPr="00E61CCC" w:rsidRDefault="00000000" w:rsidP="00E61CCC">
      <w:pPr>
        <w:numPr>
          <w:ilvl w:val="0"/>
          <w:numId w:val="1"/>
        </w:numPr>
        <w:spacing w:line="360" w:lineRule="auto"/>
        <w:ind w:firstLineChars="200" w:firstLine="562"/>
        <w:rPr>
          <w:rFonts w:ascii="宋体" w:eastAsia="宋体" w:hAnsi="宋体" w:cs="仿宋"/>
          <w:b/>
          <w:bCs/>
          <w:sz w:val="28"/>
          <w:szCs w:val="28"/>
        </w:rPr>
      </w:pPr>
      <w:r w:rsidRPr="00E61CCC">
        <w:rPr>
          <w:rFonts w:ascii="宋体" w:eastAsia="宋体" w:hAnsi="宋体" w:cs="仿宋" w:hint="eastAsia"/>
          <w:b/>
          <w:bCs/>
          <w:sz w:val="28"/>
          <w:szCs w:val="28"/>
        </w:rPr>
        <w:t xml:space="preserve">具体考核办法 </w:t>
      </w:r>
    </w:p>
    <w:p w14:paraId="68808E13" w14:textId="77777777" w:rsidR="00414876" w:rsidRPr="00E61CCC" w:rsidRDefault="00000000" w:rsidP="00E61CCC">
      <w:pPr>
        <w:spacing w:line="360" w:lineRule="auto"/>
        <w:ind w:firstLineChars="200" w:firstLine="560"/>
        <w:rPr>
          <w:rFonts w:ascii="宋体" w:eastAsia="宋体" w:hAnsi="宋体" w:cs="仿宋"/>
          <w:sz w:val="28"/>
          <w:szCs w:val="28"/>
        </w:rPr>
      </w:pPr>
      <w:r w:rsidRPr="00E61CCC">
        <w:rPr>
          <w:rFonts w:ascii="宋体" w:eastAsia="宋体" w:hAnsi="宋体" w:cs="仿宋" w:hint="eastAsia"/>
          <w:sz w:val="28"/>
          <w:szCs w:val="28"/>
        </w:rPr>
        <w:t>为了全面了解转入学生的个人素质和适应能力，我们将通过面试进行综合评估。具体办法如下：</w:t>
      </w:r>
    </w:p>
    <w:p w14:paraId="26D76FC8" w14:textId="77777777" w:rsidR="00414876" w:rsidRPr="00E61CCC" w:rsidRDefault="00000000" w:rsidP="00E61CCC">
      <w:pPr>
        <w:spacing w:line="360" w:lineRule="auto"/>
        <w:ind w:firstLineChars="200" w:firstLine="560"/>
        <w:rPr>
          <w:rFonts w:ascii="宋体" w:eastAsia="宋体" w:hAnsi="宋体" w:cs="仿宋"/>
          <w:sz w:val="28"/>
          <w:szCs w:val="28"/>
        </w:rPr>
      </w:pPr>
      <w:r w:rsidRPr="00E61CCC">
        <w:rPr>
          <w:rFonts w:ascii="宋体" w:eastAsia="宋体" w:hAnsi="宋体" w:cs="仿宋" w:hint="eastAsia"/>
          <w:sz w:val="28"/>
          <w:szCs w:val="28"/>
        </w:rPr>
        <w:t>1.面试内容包括转入学生的学习能力、专业兴趣、身体条件、表达能力和发展潜力等各个方面；</w:t>
      </w:r>
    </w:p>
    <w:p w14:paraId="31E80F51" w14:textId="77777777" w:rsidR="00414876" w:rsidRPr="00E61CCC" w:rsidRDefault="00000000" w:rsidP="00E61CCC">
      <w:pPr>
        <w:spacing w:line="360" w:lineRule="auto"/>
        <w:ind w:firstLineChars="200" w:firstLine="560"/>
        <w:rPr>
          <w:rFonts w:ascii="宋体" w:eastAsia="宋体" w:hAnsi="宋体" w:cs="仿宋"/>
          <w:sz w:val="28"/>
          <w:szCs w:val="28"/>
        </w:rPr>
      </w:pPr>
      <w:r w:rsidRPr="00E61CCC">
        <w:rPr>
          <w:rFonts w:ascii="宋体" w:eastAsia="宋体" w:hAnsi="宋体" w:cs="仿宋" w:hint="eastAsia"/>
          <w:sz w:val="28"/>
          <w:szCs w:val="28"/>
        </w:rPr>
        <w:t>2.面试将</w:t>
      </w:r>
      <w:proofErr w:type="gramStart"/>
      <w:r w:rsidRPr="00E61CCC">
        <w:rPr>
          <w:rFonts w:ascii="宋体" w:eastAsia="宋体" w:hAnsi="宋体" w:cs="仿宋" w:hint="eastAsia"/>
          <w:sz w:val="28"/>
          <w:szCs w:val="28"/>
        </w:rPr>
        <w:t>由系部的</w:t>
      </w:r>
      <w:proofErr w:type="gramEnd"/>
      <w:r w:rsidRPr="00E61CCC">
        <w:rPr>
          <w:rFonts w:ascii="宋体" w:eastAsia="宋体" w:hAnsi="宋体" w:cs="仿宋" w:hint="eastAsia"/>
          <w:sz w:val="28"/>
          <w:szCs w:val="28"/>
        </w:rPr>
        <w:t>专业</w:t>
      </w:r>
      <w:proofErr w:type="gramStart"/>
      <w:r w:rsidRPr="00E61CCC">
        <w:rPr>
          <w:rFonts w:ascii="宋体" w:eastAsia="宋体" w:hAnsi="宋体" w:cs="仿宋" w:hint="eastAsia"/>
          <w:sz w:val="28"/>
          <w:szCs w:val="28"/>
        </w:rPr>
        <w:t>群专业</w:t>
      </w:r>
      <w:proofErr w:type="gramEnd"/>
      <w:r w:rsidRPr="00E61CCC">
        <w:rPr>
          <w:rFonts w:ascii="宋体" w:eastAsia="宋体" w:hAnsi="宋体" w:cs="仿宋" w:hint="eastAsia"/>
          <w:sz w:val="28"/>
          <w:szCs w:val="28"/>
        </w:rPr>
        <w:t>教师组成的面试团队进行，团队将根据面试表现进行综合评定；</w:t>
      </w:r>
    </w:p>
    <w:p w14:paraId="2EA07117" w14:textId="77777777" w:rsidR="00414876" w:rsidRPr="00E61CCC" w:rsidRDefault="00000000" w:rsidP="00E61CCC">
      <w:pPr>
        <w:spacing w:line="360" w:lineRule="auto"/>
        <w:ind w:firstLineChars="200" w:firstLine="560"/>
        <w:rPr>
          <w:rFonts w:ascii="宋体" w:eastAsia="宋体" w:hAnsi="宋体" w:cs="仿宋"/>
          <w:sz w:val="28"/>
          <w:szCs w:val="28"/>
        </w:rPr>
      </w:pPr>
      <w:r w:rsidRPr="00E61CCC">
        <w:rPr>
          <w:rFonts w:ascii="宋体" w:eastAsia="宋体" w:hAnsi="宋体" w:cs="仿宋" w:hint="eastAsia"/>
          <w:sz w:val="28"/>
          <w:szCs w:val="28"/>
        </w:rPr>
        <w:lastRenderedPageBreak/>
        <w:t>3.优先录取表现突出和个人素质优秀的转入学生。</w:t>
      </w:r>
    </w:p>
    <w:p w14:paraId="5C1F50F3" w14:textId="77777777" w:rsidR="00414876" w:rsidRPr="00E61CCC" w:rsidRDefault="00000000" w:rsidP="00E61CCC">
      <w:pPr>
        <w:spacing w:line="360" w:lineRule="auto"/>
        <w:ind w:firstLineChars="200" w:firstLine="562"/>
        <w:rPr>
          <w:rFonts w:ascii="宋体" w:eastAsia="宋体" w:hAnsi="宋体" w:cs="仿宋"/>
          <w:b/>
          <w:bCs/>
          <w:sz w:val="28"/>
          <w:szCs w:val="28"/>
        </w:rPr>
      </w:pPr>
      <w:r w:rsidRPr="00E61CCC">
        <w:rPr>
          <w:rFonts w:ascii="宋体" w:eastAsia="宋体" w:hAnsi="宋体" w:cs="仿宋" w:hint="eastAsia"/>
          <w:b/>
          <w:bCs/>
          <w:sz w:val="28"/>
          <w:szCs w:val="28"/>
        </w:rPr>
        <w:t>三、遴选流程</w:t>
      </w:r>
    </w:p>
    <w:p w14:paraId="38717310" w14:textId="77777777" w:rsidR="00414876" w:rsidRPr="00E61CCC" w:rsidRDefault="00000000" w:rsidP="00E61CCC">
      <w:pPr>
        <w:spacing w:line="360" w:lineRule="auto"/>
        <w:ind w:firstLineChars="200" w:firstLine="560"/>
        <w:rPr>
          <w:rFonts w:ascii="宋体" w:eastAsia="宋体" w:hAnsi="宋体" w:cs="仿宋"/>
          <w:sz w:val="28"/>
          <w:szCs w:val="28"/>
        </w:rPr>
      </w:pPr>
      <w:r w:rsidRPr="00E61CCC">
        <w:rPr>
          <w:rFonts w:ascii="宋体" w:eastAsia="宋体" w:hAnsi="宋体" w:cs="仿宋" w:hint="eastAsia"/>
          <w:sz w:val="28"/>
          <w:szCs w:val="28"/>
        </w:rPr>
        <w:t>1.资格审查。根据“拟接收转专业学生需满足的条件”进行资格审查。确认符合条件的学生名单，并通知学生后续安排。</w:t>
      </w:r>
    </w:p>
    <w:p w14:paraId="7357FF28" w14:textId="77777777" w:rsidR="00414876" w:rsidRPr="00E61CCC" w:rsidRDefault="00000000" w:rsidP="00E61CCC">
      <w:pPr>
        <w:spacing w:line="360" w:lineRule="auto"/>
        <w:ind w:firstLineChars="200" w:firstLine="560"/>
        <w:rPr>
          <w:rFonts w:ascii="宋体" w:eastAsia="宋体" w:hAnsi="宋体" w:cs="仿宋"/>
          <w:sz w:val="28"/>
          <w:szCs w:val="28"/>
        </w:rPr>
      </w:pPr>
      <w:r w:rsidRPr="00E61CCC">
        <w:rPr>
          <w:rFonts w:ascii="宋体" w:eastAsia="宋体" w:hAnsi="宋体" w:cs="仿宋" w:hint="eastAsia"/>
          <w:sz w:val="28"/>
          <w:szCs w:val="28"/>
        </w:rPr>
        <w:t>2.面试遴选。</w:t>
      </w:r>
      <w:proofErr w:type="gramStart"/>
      <w:r w:rsidRPr="00E61CCC">
        <w:rPr>
          <w:rFonts w:ascii="宋体" w:eastAsia="宋体" w:hAnsi="宋体" w:cs="仿宋" w:hint="eastAsia"/>
          <w:sz w:val="28"/>
          <w:szCs w:val="28"/>
        </w:rPr>
        <w:t>由系部转</w:t>
      </w:r>
      <w:proofErr w:type="gramEnd"/>
      <w:r w:rsidRPr="00E61CCC">
        <w:rPr>
          <w:rFonts w:ascii="宋体" w:eastAsia="宋体" w:hAnsi="宋体" w:cs="仿宋" w:hint="eastAsia"/>
          <w:sz w:val="28"/>
          <w:szCs w:val="28"/>
        </w:rPr>
        <w:t>专业工作小组组织开展面试遴选。</w:t>
      </w:r>
    </w:p>
    <w:p w14:paraId="11E49347" w14:textId="77777777" w:rsidR="00414876" w:rsidRPr="00E61CCC" w:rsidRDefault="00000000" w:rsidP="00E61CCC">
      <w:pPr>
        <w:spacing w:line="360" w:lineRule="auto"/>
        <w:ind w:firstLineChars="200" w:firstLine="560"/>
        <w:rPr>
          <w:rFonts w:ascii="宋体" w:eastAsia="宋体" w:hAnsi="宋体" w:cs="仿宋"/>
          <w:sz w:val="28"/>
          <w:szCs w:val="28"/>
        </w:rPr>
      </w:pPr>
      <w:r w:rsidRPr="00E61CCC">
        <w:rPr>
          <w:rFonts w:ascii="宋体" w:eastAsia="宋体" w:hAnsi="宋体" w:cs="仿宋" w:hint="eastAsia"/>
          <w:sz w:val="28"/>
          <w:szCs w:val="28"/>
        </w:rPr>
        <w:t>3.确认名单。根据面试成绩排序，将拟接收转专业学生名单报学工处审核。</w:t>
      </w:r>
    </w:p>
    <w:p w14:paraId="08F2B415" w14:textId="77777777" w:rsidR="00414876" w:rsidRPr="00E61CCC" w:rsidRDefault="00414876" w:rsidP="00E61CCC">
      <w:pPr>
        <w:spacing w:line="360" w:lineRule="auto"/>
        <w:ind w:firstLineChars="200" w:firstLine="560"/>
        <w:rPr>
          <w:rFonts w:ascii="宋体" w:eastAsia="宋体" w:hAnsi="宋体" w:cs="仿宋"/>
          <w:sz w:val="28"/>
          <w:szCs w:val="28"/>
        </w:rPr>
      </w:pPr>
    </w:p>
    <w:p w14:paraId="61F34053" w14:textId="77777777" w:rsidR="00414876" w:rsidRPr="00E61CCC" w:rsidRDefault="00414876" w:rsidP="00E61CCC">
      <w:pPr>
        <w:spacing w:line="360" w:lineRule="auto"/>
        <w:ind w:firstLineChars="200" w:firstLine="560"/>
        <w:rPr>
          <w:rFonts w:ascii="宋体" w:eastAsia="宋体" w:hAnsi="宋体" w:cs="仿宋"/>
          <w:sz w:val="28"/>
          <w:szCs w:val="28"/>
        </w:rPr>
      </w:pPr>
    </w:p>
    <w:p w14:paraId="4BF7A0EB" w14:textId="77777777" w:rsidR="00414876" w:rsidRPr="00E61CCC" w:rsidRDefault="00000000" w:rsidP="00E61CCC">
      <w:pPr>
        <w:spacing w:line="360" w:lineRule="auto"/>
        <w:ind w:firstLineChars="1900" w:firstLine="5320"/>
        <w:rPr>
          <w:rFonts w:ascii="宋体" w:eastAsia="宋体" w:hAnsi="宋体" w:cs="仿宋"/>
          <w:sz w:val="28"/>
          <w:szCs w:val="28"/>
        </w:rPr>
      </w:pPr>
      <w:r w:rsidRPr="00E61CCC">
        <w:rPr>
          <w:rFonts w:ascii="宋体" w:eastAsia="宋体" w:hAnsi="宋体" w:cs="仿宋" w:hint="eastAsia"/>
          <w:sz w:val="28"/>
          <w:szCs w:val="28"/>
        </w:rPr>
        <w:t>建筑与园林系</w:t>
      </w:r>
    </w:p>
    <w:p w14:paraId="75E53F5E" w14:textId="77777777" w:rsidR="00414876" w:rsidRPr="00E61CCC" w:rsidRDefault="00000000" w:rsidP="00E61CCC">
      <w:pPr>
        <w:spacing w:line="360" w:lineRule="auto"/>
        <w:ind w:firstLineChars="1800" w:firstLine="5040"/>
        <w:rPr>
          <w:rFonts w:ascii="宋体" w:eastAsia="宋体" w:hAnsi="宋体" w:cs="仿宋"/>
          <w:sz w:val="28"/>
          <w:szCs w:val="28"/>
        </w:rPr>
      </w:pPr>
      <w:r w:rsidRPr="00E61CCC">
        <w:rPr>
          <w:rFonts w:ascii="宋体" w:eastAsia="宋体" w:hAnsi="宋体" w:cs="仿宋" w:hint="eastAsia"/>
          <w:sz w:val="28"/>
          <w:szCs w:val="28"/>
        </w:rPr>
        <w:t>2023年12月10日</w:t>
      </w:r>
    </w:p>
    <w:p w14:paraId="76BCFDD8" w14:textId="77777777" w:rsidR="00414876" w:rsidRDefault="00414876">
      <w:pPr>
        <w:rPr>
          <w:rFonts w:ascii="仿宋" w:eastAsia="仿宋" w:hAnsi="仿宋" w:cs="仿宋"/>
          <w:sz w:val="32"/>
          <w:szCs w:val="40"/>
        </w:rPr>
      </w:pPr>
    </w:p>
    <w:sectPr w:rsidR="004148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A7608"/>
    <w:multiLevelType w:val="singleLevel"/>
    <w:tmpl w:val="192A7608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349110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DE3OTU2NDE4YTE1MzJjNmZjMDdiZDhjOTAzOWY2MGYifQ=="/>
  </w:docVars>
  <w:rsids>
    <w:rsidRoot w:val="00414876"/>
    <w:rsid w:val="00414876"/>
    <w:rsid w:val="00E61CCC"/>
    <w:rsid w:val="0D066F01"/>
    <w:rsid w:val="48C07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068049"/>
  <w15:docId w15:val="{0B74AA42-C47D-4A0B-A98F-1C4B5465E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fws3452@outlook.com</cp:lastModifiedBy>
  <cp:revision>2</cp:revision>
  <cp:lastPrinted>2023-12-11T03:14:00Z</cp:lastPrinted>
  <dcterms:created xsi:type="dcterms:W3CDTF">2023-12-11T01:43:00Z</dcterms:created>
  <dcterms:modified xsi:type="dcterms:W3CDTF">2023-12-12T03:46:00Z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EF911B70B1CA4494B306B854DD909145_12</vt:lpwstr>
  </property>
</Properties>
</file>