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EBSCO数据库使用指南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EBSCOhost是一个功能强大的在线参考工具平台，您可以通过这个平台链接到EBSCO的各种全文数据库以及其他前沿数据供应商提供的热门数据库。通过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一下步骤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，我们将会学习如何在EBSCOhost平台进行检索，同时也会了解以下功能：结果列表、预览文章和图片，设置个人首选项。</w:t>
      </w:r>
    </w:p>
    <w:p>
      <w:pPr>
        <w:jc w:val="both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</w:p>
    <w:p>
      <w:pPr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基本检索页面提供了简单易上手的检索体验。页面上方的工具栏可以为您提供额外功能，您可以点击出版物定位、主题浏览，以及图片合集</w:t>
      </w:r>
      <w:r>
        <w:rPr>
          <w:rFonts w:hint="eastAsia" w:asciiTheme="minorEastAsia" w:hAnsiTheme="minorEastAsia" w:cstheme="minorEastAsia"/>
          <w:color w:val="FF0000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  <w:lang w:val="en-US" w:eastAsia="zh-CN"/>
        </w:rPr>
        <w:t>这些功能将因您所选的数据库而有所差异</w:t>
      </w:r>
      <w:r>
        <w:rPr>
          <w:rFonts w:hint="eastAsia" w:asciiTheme="minorEastAsia" w:hAnsiTheme="minorEastAsia" w:cstheme="minorEastAsia"/>
          <w:color w:val="FF0000"/>
          <w:sz w:val="24"/>
          <w:szCs w:val="24"/>
          <w:lang w:val="en-US" w:eastAsia="zh-CN"/>
        </w:rPr>
        <w:t>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您可以通过点击“Choose Databases”链接来增加或者改变您想要检索的数据库范围</w:t>
      </w:r>
    </w:p>
    <w:p>
      <w:pPr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drawing>
          <wp:inline distT="0" distB="0" distL="114300" distR="114300">
            <wp:extent cx="5271135" cy="2585085"/>
            <wp:effectExtent l="0" t="0" r="12065" b="571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8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</w:p>
    <w:p>
      <w:pPr>
        <w:jc w:val="both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2.点击“Choose Databases”以后，弹出的窗口将显示您有权限使用的所有数据库列表。在这个列表里，您可以将鼠标移动到“预览”标志，就可以看到每个数据库的简要描述。当您想添加某个数据库进行检索，您可以直接点击数据库名称前面的勾选框并且点击“OK”保存。</w:t>
      </w:r>
    </w:p>
    <w:p>
      <w:pPr>
        <w:jc w:val="both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  <w:drawing>
          <wp:inline distT="0" distB="0" distL="114300" distR="114300">
            <wp:extent cx="5267960" cy="2617470"/>
            <wp:effectExtent l="0" t="0" r="2540" b="1143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61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both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如果您想创建一个更有针对性的检索，您可以点击“Search Options”展开可用的限制条件。您可以通过在“Search Modes”中提供的四种检索模式中进行检索。分别如下： </w:t>
      </w:r>
    </w:p>
    <w:p>
      <w:pPr>
        <w:numPr>
          <w:numId w:val="0"/>
        </w:numPr>
        <w:jc w:val="both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Boolean/Phrase检索可以帮助您直接检索您输入的关键词； </w:t>
      </w:r>
    </w:p>
    <w:p>
      <w:pPr>
        <w:numPr>
          <w:numId w:val="0"/>
        </w:numPr>
        <w:jc w:val="both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Find all of my search terms，即在您输入的检索词之间自动加入and字符； </w:t>
      </w:r>
    </w:p>
    <w:p>
      <w:pPr>
        <w:numPr>
          <w:numId w:val="0"/>
        </w:numPr>
        <w:jc w:val="both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Find any of my search terms，即在您输入的检索词之间自动加入or字符。</w:t>
      </w:r>
    </w:p>
    <w:p>
      <w:pPr>
        <w:jc w:val="both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  <w:drawing>
          <wp:inline distT="0" distB="0" distL="114300" distR="114300">
            <wp:extent cx="5266690" cy="3538855"/>
            <wp:effectExtent l="0" t="0" r="3810" b="4445"/>
            <wp:docPr id="3" name="图片 3" descr="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3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jc w:val="both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4.让我们从基本检索开始介绍。在检索框中输入检索词并点击Search 。</w:t>
      </w:r>
    </w:p>
    <w:p>
      <w:pPr>
        <w:jc w:val="both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  <w:drawing>
          <wp:inline distT="0" distB="0" distL="114300" distR="114300">
            <wp:extent cx="5267960" cy="3537585"/>
            <wp:effectExtent l="0" t="0" r="2540" b="5715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3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both"/>
        <w:rPr>
          <w:rFonts w:hint="eastAsia" w:asciiTheme="minorEastAsia" w:hAnsiTheme="minorEastAsia" w:cstheme="minorEastAsia"/>
          <w:color w:val="FF000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5.在结果列表的左侧，您可以通过限制条件将您的检索结果限制为仅限全文，或参考文献可阅读，或者拖动时间条限制您的结果时间范围。如果要浏览所有的限制条件，请点击“Show More ”按钮。</w:t>
      </w:r>
      <w:r>
        <w:rPr>
          <w:rFonts w:hint="eastAsia" w:asciiTheme="minorEastAsia" w:hAnsiTheme="minorEastAsia" w:cstheme="minorEastAsia"/>
          <w:color w:val="FF0000"/>
          <w:sz w:val="24"/>
          <w:szCs w:val="24"/>
          <w:lang w:val="en-US" w:eastAsia="zh-CN"/>
        </w:rPr>
        <w:t>当您点击任一限制条件后，结果列表会自动更新</w:t>
      </w:r>
    </w:p>
    <w:p>
      <w:pPr>
        <w:numPr>
          <w:numId w:val="0"/>
        </w:numPr>
        <w:ind w:leftChars="0"/>
        <w:jc w:val="both"/>
        <w:rPr>
          <w:rFonts w:hint="default" w:asciiTheme="minorEastAsia" w:hAnsiTheme="minorEastAsia" w:cstheme="minorEastAsia"/>
          <w:color w:val="FF000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color w:val="FF0000"/>
          <w:sz w:val="24"/>
          <w:szCs w:val="24"/>
          <w:lang w:val="en-US" w:eastAsia="zh-CN"/>
        </w:rPr>
        <w:drawing>
          <wp:inline distT="0" distB="0" distL="114300" distR="114300">
            <wp:extent cx="5271135" cy="3314700"/>
            <wp:effectExtent l="0" t="0" r="12065" b="0"/>
            <wp:docPr id="5" name="图片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both"/>
        <w:rPr>
          <w:rFonts w:hint="default" w:asciiTheme="minorEastAsia" w:hAnsiTheme="minorEastAsia" w:cstheme="minorEastAsia"/>
          <w:color w:val="FF0000"/>
          <w:sz w:val="24"/>
          <w:szCs w:val="24"/>
          <w:lang w:val="en-US" w:eastAsia="zh-CN"/>
        </w:rPr>
      </w:pPr>
    </w:p>
    <w:p>
      <w:pPr>
        <w:numPr>
          <w:numId w:val="0"/>
        </w:numPr>
        <w:jc w:val="both"/>
        <w:rPr>
          <w:rFonts w:hint="eastAsia" w:asciiTheme="minorEastAsia" w:hAnsiTheme="minorEastAsia" w:cstheme="minorEastAsia"/>
          <w:color w:val="FF000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6.您可以通过选择一个或多个文献来源类型、主题、出版物和更多的限制条件来进一步限制您的检索结果。点击一个文献来源类型或者主题词可以更新您的检索结果。点击“Show More”，您可以看到更多可以选用的限制条件，也可以选择多个限制条件。</w:t>
      </w:r>
      <w:r>
        <w:rPr>
          <w:rFonts w:hint="eastAsia" w:asciiTheme="minorEastAsia" w:hAnsiTheme="minorEastAsia" w:cstheme="minorEastAsia"/>
          <w:color w:val="FF0000"/>
          <w:sz w:val="24"/>
          <w:szCs w:val="24"/>
          <w:lang w:val="en-US" w:eastAsia="zh-CN"/>
        </w:rPr>
        <w:t>确定选项后，点击“Update”即可浏览您的检索结果。</w:t>
      </w:r>
    </w:p>
    <w:p>
      <w:pPr>
        <w:numPr>
          <w:numId w:val="0"/>
        </w:numPr>
        <w:jc w:val="both"/>
        <w:rPr>
          <w:rFonts w:hint="default" w:asciiTheme="minorEastAsia" w:hAnsiTheme="minorEastAsia" w:cstheme="minorEastAsia"/>
          <w:color w:val="FF0000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color w:val="FF0000"/>
          <w:sz w:val="24"/>
          <w:szCs w:val="24"/>
          <w:lang w:val="en-US" w:eastAsia="zh-CN"/>
        </w:rPr>
        <w:drawing>
          <wp:inline distT="0" distB="0" distL="114300" distR="114300">
            <wp:extent cx="5269230" cy="3459480"/>
            <wp:effectExtent l="0" t="0" r="1270" b="7620"/>
            <wp:docPr id="6" name="图片 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5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jc w:val="both"/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检索出结果时，将鼠标光标指向文章标题旁的放大镜标志，就可以预览文章信息。弹出框会显示文章的更多信息，如果文章提供全文，也会提供全文链接。</w:t>
      </w:r>
    </w:p>
    <w:p>
      <w:pPr>
        <w:numPr>
          <w:numId w:val="0"/>
        </w:numPr>
        <w:jc w:val="both"/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5270500" cy="3477895"/>
            <wp:effectExtent l="0" t="0" r="0" b="1905"/>
            <wp:docPr id="7" name="图片 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7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both"/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</w:pPr>
    </w:p>
    <w:p>
      <w:pPr>
        <w:numPr>
          <w:numId w:val="0"/>
        </w:numPr>
        <w:jc w:val="both"/>
        <w:rPr>
          <w:rFonts w:hint="default" w:asciiTheme="minorEastAsia" w:hAnsi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8.在您检索过程中，可以通过文件夹功能保存您的检索相关内容。或者您可以点击右上角“Sign In”，创建一个My EBSCOhost文件夹保存或分享您的检索结果。也</w:t>
      </w:r>
      <w:r>
        <w:rPr>
          <w:rFonts w:hint="default" w:asciiTheme="minorEastAsia" w:hAnsiTheme="minorEastAsia" w:cstheme="minorEastAsia"/>
          <w:color w:val="auto"/>
          <w:sz w:val="24"/>
          <w:szCs w:val="24"/>
          <w:lang w:val="en-US" w:eastAsia="zh-CN"/>
        </w:rPr>
        <w:t>可以通过页面选项下拉菜单设置您的结果格式，开启或关闭图像快速预览，设置每页显示的结果条数，以及设置您想要的页面布局。</w:t>
      </w:r>
    </w:p>
    <w:p>
      <w:pPr>
        <w:numPr>
          <w:numId w:val="0"/>
        </w:numPr>
        <w:jc w:val="both"/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5267960" cy="3549015"/>
            <wp:effectExtent l="0" t="0" r="2540" b="6985"/>
            <wp:docPr id="8" name="图片 8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4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both"/>
        <w:rPr>
          <w:rFonts w:hint="default" w:asciiTheme="minorEastAsia" w:hAnsiTheme="minorEastAsia" w:cstheme="minorEastAsia"/>
          <w:color w:val="auto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9.点击“Share”，并选择“Add search to folder”，您就可以将您检索结果的链接保存到您的个人文件夹中。在这个选项中，您还可以将所有显示的结果添加到文件夹，创建邮件提醒，复制检索的永久链接，或者将检索结果分享到Facebook，Twitter等社交媒体。</w:t>
      </w:r>
    </w:p>
    <w:p>
      <w:pPr>
        <w:numPr>
          <w:numId w:val="0"/>
        </w:numPr>
        <w:jc w:val="both"/>
        <w:rPr>
          <w:rFonts w:hint="default" w:asciiTheme="minorEastAsia" w:hAnsi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5273040" cy="3513455"/>
            <wp:effectExtent l="0" t="0" r="10160" b="4445"/>
            <wp:docPr id="9" name="图片 9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51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both"/>
        <w:rPr>
          <w:rFonts w:hint="default" w:asciiTheme="minorEastAsia" w:hAnsiTheme="minorEastAsia" w:cstheme="minorEastAsia"/>
          <w:color w:val="auto"/>
          <w:sz w:val="24"/>
          <w:szCs w:val="24"/>
          <w:lang w:val="en-US" w:eastAsia="zh-CN"/>
        </w:rPr>
      </w:pPr>
    </w:p>
    <w:p>
      <w:pPr>
        <w:numPr>
          <w:numId w:val="0"/>
        </w:numPr>
        <w:jc w:val="both"/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10.点击“Search History ”浏览您在当前页面的检索历史记录。您还可以通过选择检索记录前面的勾选框把它们添加到检索框，点击任一Search with选项进行检索。点击“Edit”按钮，您还可以修改检索历史的检索条件或结果限制条件。</w:t>
      </w:r>
    </w:p>
    <w:p>
      <w:pPr>
        <w:numPr>
          <w:numId w:val="0"/>
        </w:numPr>
        <w:jc w:val="both"/>
        <w:rPr>
          <w:rFonts w:hint="default" w:asciiTheme="minorEastAsia" w:hAnsi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5270500" cy="3347720"/>
            <wp:effectExtent l="0" t="0" r="0" b="5080"/>
            <wp:docPr id="10" name="图片 10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4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both"/>
        <w:rPr>
          <w:rFonts w:hint="default" w:asciiTheme="minorEastAsia" w:hAnsiTheme="minorEastAsia" w:cstheme="minorEastAsia"/>
          <w:color w:val="auto"/>
          <w:sz w:val="24"/>
          <w:szCs w:val="24"/>
          <w:lang w:val="en-US" w:eastAsia="zh-CN"/>
        </w:rPr>
      </w:pPr>
    </w:p>
    <w:p>
      <w:pPr>
        <w:numPr>
          <w:numId w:val="0"/>
        </w:numPr>
        <w:jc w:val="both"/>
        <w:rPr>
          <w:rFonts w:hint="default" w:asciiTheme="minorEastAsia" w:hAnsi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11.点击“首选项”预设您的打印、邮件、保存和导出设置，同时还可以个性化设置如页面布局和语言。您可以登录您的EBSCOhost文件夹，将您的偏好设置进行保存，用于日后检索。</w:t>
      </w:r>
    </w:p>
    <w:p>
      <w:pPr>
        <w:numPr>
          <w:numId w:val="0"/>
        </w:numPr>
        <w:jc w:val="both"/>
        <w:rPr>
          <w:rFonts w:hint="default" w:asciiTheme="minorEastAsia" w:hAnsiTheme="minorEastAsia" w:cstheme="minorEastAsia"/>
          <w:color w:val="auto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4310" cy="3402330"/>
            <wp:effectExtent l="0" t="0" r="8890" b="127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both"/>
        <w:rPr>
          <w:rFonts w:hint="default" w:asciiTheme="minorEastAsia" w:hAnsiTheme="minorEastAsia" w:cstheme="minorEastAsia"/>
          <w:color w:val="auto"/>
          <w:sz w:val="24"/>
          <w:szCs w:val="24"/>
          <w:lang w:val="en-US" w:eastAsia="zh-CN"/>
        </w:rPr>
      </w:pPr>
    </w:p>
    <w:p>
      <w:pPr>
        <w:numPr>
          <w:numId w:val="0"/>
        </w:numPr>
        <w:jc w:val="both"/>
        <w:rPr>
          <w:rFonts w:hint="default" w:asciiTheme="minorEastAsia" w:hAnsi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12.点击“Help”按钮，您可以随时在线查看完整的帮助页面。</w:t>
      </w:r>
    </w:p>
    <w:p>
      <w:pPr>
        <w:numPr>
          <w:numId w:val="0"/>
        </w:numPr>
        <w:jc w:val="both"/>
        <w:rPr>
          <w:rFonts w:hint="default" w:asciiTheme="minorEastAsia" w:hAnsiTheme="minorEastAsia" w:cstheme="minorEastAsia"/>
          <w:color w:val="auto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color w:val="auto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default" w:asciiTheme="minorEastAsia" w:hAnsi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线上教学，在线收看</w:t>
      </w:r>
    </w:p>
    <w:p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color w:val="auto"/>
          <w:sz w:val="24"/>
          <w:szCs w:val="24"/>
          <w:lang w:val="en-US" w:eastAsia="zh-CN"/>
        </w:rPr>
        <w:fldChar w:fldCharType="begin"/>
      </w:r>
      <w:r>
        <w:rPr>
          <w:rFonts w:hint="default" w:asciiTheme="minorEastAsia" w:hAnsiTheme="minorEastAsia" w:cstheme="minorEastAsia"/>
          <w:color w:val="auto"/>
          <w:sz w:val="24"/>
          <w:szCs w:val="24"/>
          <w:lang w:val="en-US" w:eastAsia="zh-CN"/>
        </w:rPr>
        <w:instrText xml:space="preserve"> HYPERLINK "https://connect.ebsco.com/s/article/EBSCO平台中文使用指南?language=en_US&amp;tdsourcetag=s_pcqq_aiomsg" </w:instrText>
      </w:r>
      <w:r>
        <w:rPr>
          <w:rFonts w:hint="default" w:asciiTheme="minorEastAsia" w:hAnsiTheme="minorEastAsia" w:cstheme="minorEastAsia"/>
          <w:color w:val="auto"/>
          <w:sz w:val="24"/>
          <w:szCs w:val="24"/>
          <w:lang w:val="en-US" w:eastAsia="zh-CN"/>
        </w:rPr>
        <w:fldChar w:fldCharType="separate"/>
      </w:r>
      <w:r>
        <w:rPr>
          <w:rStyle w:val="6"/>
          <w:rFonts w:hint="default" w:asciiTheme="minorEastAsia" w:hAnsiTheme="minorEastAsia" w:cstheme="minorEastAsia"/>
          <w:sz w:val="24"/>
          <w:szCs w:val="24"/>
          <w:lang w:val="en-US" w:eastAsia="zh-CN"/>
        </w:rPr>
        <w:t>https://connect.ebsco.com/s/article/EBSCO平台中文使用指南?language=en_US&amp;tdsourcetag=s_pcqq_aiomsg</w:t>
      </w:r>
      <w:r>
        <w:rPr>
          <w:rFonts w:hint="default" w:asciiTheme="minorEastAsia" w:hAnsiTheme="minorEastAsia" w:cstheme="minorEastAsia"/>
          <w:color w:val="auto"/>
          <w:sz w:val="24"/>
          <w:szCs w:val="24"/>
          <w:lang w:val="en-US" w:eastAsia="zh-CN"/>
        </w:rPr>
        <w:fldChar w:fldCharType="end"/>
      </w:r>
    </w:p>
    <w:p>
      <w:pPr>
        <w:keepNext w:val="0"/>
        <w:keepLines w:val="0"/>
        <w:widowControl/>
        <w:suppressLineNumbers w:val="0"/>
        <w:jc w:val="left"/>
      </w:pPr>
    </w:p>
    <w:p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color w:val="auto"/>
          <w:sz w:val="24"/>
          <w:szCs w:val="24"/>
          <w:lang w:val="en-US" w:eastAsia="zh-CN"/>
        </w:rPr>
      </w:pP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inline distT="0" distB="0" distL="114300" distR="114300">
          <wp:extent cx="800100" cy="336550"/>
          <wp:effectExtent l="0" t="0" r="0" b="6350"/>
          <wp:docPr id="1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0100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C6101"/>
    <w:multiLevelType w:val="singleLevel"/>
    <w:tmpl w:val="348C6101"/>
    <w:lvl w:ilvl="0" w:tentative="0">
      <w:start w:val="7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311265F"/>
    <w:multiLevelType w:val="singleLevel"/>
    <w:tmpl w:val="4311265F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96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13127</dc:creator>
  <cp:lastModifiedBy>13127</cp:lastModifiedBy>
  <dcterms:modified xsi:type="dcterms:W3CDTF">2019-03-11T14:44:10Z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